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FB24A" w14:textId="691738D5" w:rsidR="00984000" w:rsidRPr="00297F94" w:rsidRDefault="6C61E311" w:rsidP="00297F94">
      <w:pPr>
        <w:jc w:val="right"/>
        <w:rPr>
          <w:rFonts w:ascii="Arial" w:hAnsi="Arial" w:cs="Arial"/>
          <w:b/>
          <w:sz w:val="20"/>
        </w:rPr>
      </w:pPr>
      <w:r w:rsidRPr="6C61E311">
        <w:rPr>
          <w:rFonts w:ascii="Arial" w:eastAsia="Arial" w:hAnsi="Arial" w:cs="Arial"/>
          <w:b/>
          <w:bCs/>
          <w:color w:val="0070C0"/>
          <w:sz w:val="20"/>
          <w:szCs w:val="20"/>
        </w:rPr>
        <w:t>Passamaïnty, le 1er Septembre 2016.</w:t>
      </w:r>
    </w:p>
    <w:p w14:paraId="48D17E9D" w14:textId="77777777" w:rsidR="00C10680" w:rsidRPr="00984000" w:rsidRDefault="00C10680" w:rsidP="00984000">
      <w:pPr>
        <w:jc w:val="both"/>
        <w:rPr>
          <w:rFonts w:ascii="Arial" w:hAnsi="Arial" w:cs="Arial"/>
          <w:sz w:val="20"/>
        </w:rPr>
      </w:pPr>
    </w:p>
    <w:p w14:paraId="120543BE" w14:textId="3F89E795" w:rsidR="00875386" w:rsidRPr="005A16A2" w:rsidRDefault="6C61E311" w:rsidP="6C61E311">
      <w:pPr>
        <w:pStyle w:val="NormalWeb"/>
        <w:spacing w:before="0" w:beforeAutospacing="0" w:after="0" w:afterAutospacing="0"/>
        <w:ind w:right="340"/>
        <w:jc w:val="center"/>
        <w:rPr>
          <w:rFonts w:ascii="Arial" w:hAnsi="Arial" w:cs="Arial"/>
          <w:b/>
          <w:bCs/>
          <w:color w:val="C00000"/>
        </w:rPr>
      </w:pPr>
      <w:r w:rsidRPr="6C61E311">
        <w:rPr>
          <w:rFonts w:ascii="Arial" w:eastAsia="Arial" w:hAnsi="Arial" w:cs="Arial"/>
          <w:b/>
          <w:bCs/>
          <w:color w:val="C00000"/>
        </w:rPr>
        <w:t>Journée mondiale des premiers secours – 10 septembre 2016</w:t>
      </w:r>
    </w:p>
    <w:p w14:paraId="5BF4588C" w14:textId="77777777" w:rsidR="00875386" w:rsidRPr="00875386" w:rsidRDefault="00875386" w:rsidP="00875386">
      <w:pPr>
        <w:pStyle w:val="NormalWeb"/>
        <w:spacing w:before="0" w:beforeAutospacing="0" w:after="0" w:afterAutospacing="0"/>
        <w:ind w:left="142" w:right="340"/>
        <w:jc w:val="center"/>
        <w:rPr>
          <w:rFonts w:ascii="Arial" w:hAnsi="Arial" w:cs="Arial"/>
          <w:b/>
          <w:bCs/>
          <w:color w:val="C00000"/>
          <w:sz w:val="20"/>
          <w:szCs w:val="20"/>
        </w:rPr>
      </w:pPr>
    </w:p>
    <w:p w14:paraId="1343BC7A" w14:textId="77777777" w:rsidR="00A9746F" w:rsidRDefault="6C61E311" w:rsidP="6C61E311">
      <w:pPr>
        <w:pStyle w:val="NormalWeb"/>
        <w:spacing w:before="0" w:beforeAutospacing="0" w:after="0" w:afterAutospacing="0"/>
        <w:ind w:left="142" w:right="340"/>
        <w:jc w:val="center"/>
        <w:rPr>
          <w:rFonts w:ascii="Arial" w:hAnsi="Arial" w:cs="Arial"/>
          <w:b/>
          <w:bCs/>
          <w:color w:val="C00000"/>
          <w:sz w:val="28"/>
          <w:szCs w:val="28"/>
        </w:rPr>
      </w:pPr>
      <w:r w:rsidRPr="6C61E311">
        <w:rPr>
          <w:rFonts w:ascii="Arial" w:eastAsia="Arial" w:hAnsi="Arial" w:cs="Arial"/>
          <w:b/>
          <w:bCs/>
          <w:color w:val="C00000"/>
          <w:sz w:val="28"/>
          <w:szCs w:val="28"/>
        </w:rPr>
        <w:t xml:space="preserve">Il n’y a pas d’âge pour sauver des vies, </w:t>
      </w:r>
    </w:p>
    <w:p w14:paraId="62F36354" w14:textId="76ABB7A1" w:rsidR="00875386" w:rsidRPr="005A16A2" w:rsidRDefault="6C61E311" w:rsidP="6C61E311">
      <w:pPr>
        <w:pStyle w:val="NormalWeb"/>
        <w:spacing w:before="0" w:beforeAutospacing="0" w:after="0" w:afterAutospacing="0"/>
        <w:ind w:left="142" w:right="340"/>
        <w:jc w:val="center"/>
        <w:rPr>
          <w:rFonts w:ascii="Arial" w:hAnsi="Arial" w:cs="Arial"/>
          <w:b/>
          <w:bCs/>
          <w:color w:val="C00000"/>
          <w:sz w:val="28"/>
          <w:szCs w:val="28"/>
        </w:rPr>
      </w:pPr>
      <w:r w:rsidRPr="6C61E311">
        <w:rPr>
          <w:rFonts w:ascii="Arial" w:eastAsia="Arial" w:hAnsi="Arial" w:cs="Arial"/>
          <w:b/>
          <w:bCs/>
          <w:color w:val="C00000"/>
          <w:sz w:val="28"/>
          <w:szCs w:val="28"/>
        </w:rPr>
        <w:t>la JMPS 2016 est dédiée aux jeunes</w:t>
      </w:r>
    </w:p>
    <w:p w14:paraId="2ABE0DE2" w14:textId="77777777" w:rsidR="00F16907" w:rsidRDefault="00F16907" w:rsidP="00875386">
      <w:pPr>
        <w:pStyle w:val="NormalWeb"/>
        <w:spacing w:before="0" w:beforeAutospacing="0" w:after="0" w:afterAutospacing="0"/>
        <w:ind w:left="142" w:right="340"/>
        <w:rPr>
          <w:rFonts w:ascii="Arial" w:hAnsi="Arial" w:cs="Arial"/>
          <w:b/>
          <w:bCs/>
          <w:noProof/>
          <w:sz w:val="20"/>
          <w:szCs w:val="20"/>
        </w:rPr>
      </w:pPr>
    </w:p>
    <w:p w14:paraId="0AE3F4BF" w14:textId="57D91C5C" w:rsidR="006F3034" w:rsidRDefault="6C61E311" w:rsidP="6C61E311">
      <w:pPr>
        <w:pStyle w:val="blocadresse"/>
      </w:pPr>
      <w:r w:rsidRPr="6C61E311">
        <w:t xml:space="preserve">Rendez-vous : </w:t>
      </w:r>
    </w:p>
    <w:p w14:paraId="7F644EFD" w14:textId="0C737A22" w:rsidR="006F3034" w:rsidRDefault="6C61E311" w:rsidP="6C61E311">
      <w:pPr>
        <w:pStyle w:val="NormalWeb"/>
        <w:spacing w:before="0" w:beforeAutospacing="0" w:after="0" w:afterAutospacing="0"/>
        <w:ind w:left="2832" w:right="340"/>
        <w:rPr>
          <w:rFonts w:ascii="Arial" w:hAnsi="Arial" w:cs="Arial"/>
          <w:bCs/>
          <w:color w:val="0070C0"/>
        </w:rPr>
      </w:pPr>
      <w:r w:rsidRPr="6C61E311">
        <w:rPr>
          <w:rFonts w:ascii="Arial" w:eastAsia="Arial" w:hAnsi="Arial" w:cs="Arial"/>
          <w:color w:val="0070C0"/>
        </w:rPr>
        <w:t>SUD</w:t>
      </w:r>
      <w:r w:rsidRPr="6C61E311">
        <w:rPr>
          <w:rFonts w:ascii="Arial" w:eastAsia="Arial" w:hAnsi="Arial" w:cs="Arial"/>
          <w:b/>
          <w:bCs/>
          <w:color w:val="0070C0"/>
        </w:rPr>
        <w:t> : CHIRONGUI</w:t>
      </w:r>
      <w:r w:rsidRPr="6C61E311">
        <w:rPr>
          <w:rFonts w:ascii="Arial" w:eastAsia="Arial" w:hAnsi="Arial" w:cs="Arial"/>
          <w:color w:val="0070C0"/>
        </w:rPr>
        <w:t xml:space="preserve"> </w:t>
      </w:r>
      <w:r w:rsidR="001F5572">
        <w:rPr>
          <w:rFonts w:ascii="Arial" w:eastAsia="Arial" w:hAnsi="Arial" w:cs="Arial"/>
          <w:color w:val="0070C0"/>
        </w:rPr>
        <w:t>(Ecole Maternelle Chirongui1)</w:t>
      </w:r>
      <w:bookmarkStart w:id="0" w:name="_GoBack"/>
      <w:bookmarkEnd w:id="0"/>
    </w:p>
    <w:p w14:paraId="19C396EB" w14:textId="7BD70D4B" w:rsidR="006F3034" w:rsidRPr="00214F73" w:rsidRDefault="6C61E311" w:rsidP="6C61E311">
      <w:pPr>
        <w:pStyle w:val="NormalWeb"/>
        <w:spacing w:before="0" w:beforeAutospacing="0" w:after="0" w:afterAutospacing="0"/>
        <w:ind w:left="2832" w:right="340"/>
        <w:rPr>
          <w:rFonts w:ascii="Arial" w:hAnsi="Arial" w:cs="Arial"/>
          <w:bCs/>
          <w:color w:val="0070C0"/>
        </w:rPr>
      </w:pPr>
      <w:r w:rsidRPr="6C61E311">
        <w:rPr>
          <w:rFonts w:ascii="Arial" w:eastAsia="Arial" w:hAnsi="Arial" w:cs="Arial"/>
          <w:color w:val="0070C0"/>
        </w:rPr>
        <w:t xml:space="preserve">CENTRE : </w:t>
      </w:r>
      <w:r w:rsidRPr="6C61E311">
        <w:rPr>
          <w:rFonts w:ascii="Arial" w:eastAsia="Arial" w:hAnsi="Arial" w:cs="Arial"/>
          <w:b/>
          <w:bCs/>
          <w:color w:val="0070C0"/>
        </w:rPr>
        <w:t xml:space="preserve">CHICONI </w:t>
      </w:r>
      <w:r w:rsidRPr="6C61E311">
        <w:rPr>
          <w:rFonts w:ascii="Arial" w:eastAsia="Arial" w:hAnsi="Arial" w:cs="Arial"/>
          <w:color w:val="0070C0"/>
        </w:rPr>
        <w:t>(Place Sicotrame)</w:t>
      </w:r>
    </w:p>
    <w:p w14:paraId="18DC09D1" w14:textId="6AF81385" w:rsidR="006F3034" w:rsidRDefault="6C61E311" w:rsidP="6C61E311">
      <w:pPr>
        <w:pStyle w:val="NormalWeb"/>
        <w:spacing w:before="0" w:beforeAutospacing="0" w:after="0" w:afterAutospacing="0"/>
        <w:ind w:left="2832" w:right="340"/>
        <w:rPr>
          <w:rFonts w:ascii="Arial" w:hAnsi="Arial" w:cs="Arial"/>
          <w:bCs/>
          <w:color w:val="0070C0"/>
        </w:rPr>
      </w:pPr>
      <w:r w:rsidRPr="6C61E311">
        <w:rPr>
          <w:rFonts w:ascii="Arial" w:eastAsia="Arial" w:hAnsi="Arial" w:cs="Arial"/>
          <w:color w:val="0070C0"/>
        </w:rPr>
        <w:t>NORD</w:t>
      </w:r>
      <w:r w:rsidRPr="6C61E311">
        <w:rPr>
          <w:rFonts w:ascii="Arial" w:eastAsia="Arial" w:hAnsi="Arial" w:cs="Arial"/>
          <w:b/>
          <w:bCs/>
          <w:color w:val="0070C0"/>
        </w:rPr>
        <w:t> :</w:t>
      </w:r>
      <w:r w:rsidRPr="6C61E311">
        <w:rPr>
          <w:rFonts w:ascii="Arial" w:eastAsia="Arial" w:hAnsi="Arial" w:cs="Arial"/>
          <w:color w:val="0070C0"/>
        </w:rPr>
        <w:t xml:space="preserve"> </w:t>
      </w:r>
      <w:r w:rsidRPr="6C61E311">
        <w:rPr>
          <w:rFonts w:ascii="Arial" w:eastAsia="Arial" w:hAnsi="Arial" w:cs="Arial"/>
          <w:b/>
          <w:bCs/>
          <w:color w:val="0070C0"/>
        </w:rPr>
        <w:t>KOUNGOU</w:t>
      </w:r>
      <w:r w:rsidRPr="6C61E311">
        <w:rPr>
          <w:rFonts w:ascii="Arial" w:eastAsia="Arial" w:hAnsi="Arial" w:cs="Arial"/>
          <w:color w:val="0070C0"/>
        </w:rPr>
        <w:t xml:space="preserve"> (Foyer des Jeunes)</w:t>
      </w:r>
    </w:p>
    <w:p w14:paraId="16D42F3E" w14:textId="45842156" w:rsidR="00297F94" w:rsidRPr="006F3034" w:rsidRDefault="6C61E311" w:rsidP="6C61E311">
      <w:pPr>
        <w:pStyle w:val="NormalWeb"/>
        <w:spacing w:before="0" w:beforeAutospacing="0" w:after="0" w:afterAutospacing="0"/>
        <w:ind w:left="2832" w:right="340"/>
        <w:rPr>
          <w:rFonts w:ascii="Arial" w:hAnsi="Arial" w:cs="Arial"/>
          <w:bCs/>
          <w:color w:val="0070C0"/>
        </w:rPr>
      </w:pPr>
      <w:r w:rsidRPr="6C61E311">
        <w:rPr>
          <w:rFonts w:ascii="Arial" w:eastAsia="Arial" w:hAnsi="Arial" w:cs="Arial"/>
          <w:color w:val="0070C0"/>
        </w:rPr>
        <w:t xml:space="preserve">PETITE-TERRE : </w:t>
      </w:r>
      <w:r w:rsidRPr="6C61E311">
        <w:rPr>
          <w:rFonts w:ascii="Arial" w:eastAsia="Arial" w:hAnsi="Arial" w:cs="Arial"/>
          <w:b/>
          <w:bCs/>
          <w:color w:val="0070C0"/>
        </w:rPr>
        <w:t xml:space="preserve">PAMANDZI </w:t>
      </w:r>
      <w:r w:rsidRPr="6C61E311">
        <w:rPr>
          <w:rFonts w:ascii="Arial" w:eastAsia="Arial" w:hAnsi="Arial" w:cs="Arial"/>
          <w:color w:val="0070C0"/>
        </w:rPr>
        <w:t>(Ecole Pamandzi 2</w:t>
      </w:r>
      <w:r w:rsidR="007F7F43">
        <w:rPr>
          <w:rFonts w:ascii="Arial" w:eastAsia="Arial" w:hAnsi="Arial" w:cs="Arial"/>
          <w:color w:val="0070C0"/>
        </w:rPr>
        <w:t>).</w:t>
      </w:r>
    </w:p>
    <w:p w14:paraId="25650D5D" w14:textId="77777777" w:rsidR="00297F94" w:rsidRDefault="00297F94" w:rsidP="00875386">
      <w:pPr>
        <w:pStyle w:val="NormalWeb"/>
        <w:spacing w:before="0" w:beforeAutospacing="0" w:after="0" w:afterAutospacing="0"/>
        <w:ind w:left="142" w:right="340"/>
        <w:rPr>
          <w:rFonts w:ascii="Arial" w:hAnsi="Arial" w:cs="Arial"/>
          <w:b/>
          <w:bCs/>
          <w:noProof/>
          <w:sz w:val="20"/>
          <w:szCs w:val="20"/>
        </w:rPr>
      </w:pPr>
    </w:p>
    <w:p w14:paraId="3AD761FB" w14:textId="7E0CDCE0" w:rsidR="00F16907" w:rsidRDefault="6C61E311" w:rsidP="00ED1209">
      <w:pPr>
        <w:pStyle w:val="Default"/>
        <w:ind w:left="-142"/>
        <w:jc w:val="both"/>
        <w:rPr>
          <w:b/>
          <w:bCs/>
          <w:sz w:val="20"/>
          <w:szCs w:val="20"/>
        </w:rPr>
      </w:pPr>
      <w:r w:rsidRPr="6C61E311">
        <w:rPr>
          <w:b/>
          <w:bCs/>
          <w:color w:val="auto"/>
          <w:sz w:val="20"/>
          <w:szCs w:val="20"/>
        </w:rPr>
        <w:t>Arrêts cardiaques, accidents domestiques, catastrophes naturelles, attentats, chaque citoyen en France, comme dans le monde, peut être confronté à une situation d’urgence. Première victime potentielle, il en est aussi le premier témoin et donc le premier à pouvoir intervenir en attendant l’arrivée des secours. Et il n’y a pas d’âge pour pouvoir sauver des vies ! L</w:t>
      </w:r>
      <w:r w:rsidRPr="6C61E311">
        <w:rPr>
          <w:b/>
          <w:bCs/>
          <w:sz w:val="20"/>
          <w:szCs w:val="20"/>
        </w:rPr>
        <w:t xml:space="preserve">’apprentissage des gestes de premiers secours est à la portée de tous, même des plus jeunes, pour acquérir très tôt les bons réflexes. Plus que jamais engagée dans la prévention et la formation aux premiers secours, la Croix-Rouge française dédie la Journée mondiale des premiers secours (JMPS) 2016 aux jeunes. </w:t>
      </w:r>
    </w:p>
    <w:p w14:paraId="4E827DF4" w14:textId="77777777" w:rsidR="005A66DF" w:rsidRDefault="005A66DF" w:rsidP="00ED1209">
      <w:pPr>
        <w:pStyle w:val="Default"/>
        <w:ind w:left="-142"/>
        <w:jc w:val="both"/>
        <w:rPr>
          <w:b/>
          <w:bCs/>
          <w:color w:val="C00000"/>
          <w:sz w:val="20"/>
          <w:szCs w:val="20"/>
        </w:rPr>
      </w:pPr>
    </w:p>
    <w:p w14:paraId="323A7FB9" w14:textId="588651F7" w:rsidR="00A15560" w:rsidRDefault="005A66DF" w:rsidP="00DB682D">
      <w:pPr>
        <w:pStyle w:val="NormalWeb"/>
        <w:spacing w:before="0" w:beforeAutospacing="0" w:after="0" w:afterAutospacing="0"/>
        <w:rPr>
          <w:rFonts w:ascii="Arial" w:hAnsi="Arial" w:cs="Arial"/>
          <w:b/>
          <w:bCs/>
          <w:color w:val="C00000"/>
          <w:sz w:val="20"/>
          <w:szCs w:val="20"/>
        </w:rPr>
      </w:pPr>
      <w:r w:rsidRPr="005A66DF">
        <w:rPr>
          <w:rFonts w:ascii="Arial" w:hAnsi="Arial" w:cs="Arial"/>
          <w:b/>
          <w:bCs/>
          <w:noProof/>
          <w:sz w:val="20"/>
          <w:szCs w:val="20"/>
        </w:rPr>
        <w:drawing>
          <wp:inline distT="0" distB="0" distL="0" distR="0" wp14:anchorId="10B4CB6A" wp14:editId="5FD850BC">
            <wp:extent cx="3282767" cy="3591098"/>
            <wp:effectExtent l="0" t="0" r="0" b="0"/>
            <wp:docPr id="4" name="Image 4" descr="D:\TOUT HASSANI\Transfert\TOUT FOTO\PHOTO PERSO\PHOTOS DIVERS\IMGP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UT HASSANI\Transfert\TOUT FOTO\PHOTO PERSO\PHOTOS DIVERS\IMGP03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755" cy="3595460"/>
                    </a:xfrm>
                    <a:prstGeom prst="rect">
                      <a:avLst/>
                    </a:prstGeom>
                    <a:noFill/>
                    <a:ln>
                      <a:noFill/>
                    </a:ln>
                  </pic:spPr>
                </pic:pic>
              </a:graphicData>
            </a:graphic>
          </wp:inline>
        </w:drawing>
      </w:r>
      <w:r w:rsidRPr="005A66DF">
        <w:rPr>
          <w:rFonts w:ascii="Arial" w:hAnsi="Arial" w:cs="Arial"/>
          <w:b/>
          <w:bCs/>
          <w:noProof/>
          <w:color w:val="C00000"/>
          <w:sz w:val="20"/>
          <w:szCs w:val="20"/>
        </w:rPr>
        <w:drawing>
          <wp:inline distT="0" distB="0" distL="0" distR="0" wp14:anchorId="260DF01A" wp14:editId="43C05DE6">
            <wp:extent cx="3282898" cy="3578972"/>
            <wp:effectExtent l="0" t="0" r="0" b="2540"/>
            <wp:docPr id="5" name="Image 5" descr="D:\TOUT HASSANI\Transfert\TOUT FOTO\PHOTOS CRF\Poste Ambato CRF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OUT HASSANI\Transfert\TOUT FOTO\PHOTOS CRF\Poste Ambato CRF M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708" cy="3586396"/>
                    </a:xfrm>
                    <a:prstGeom prst="rect">
                      <a:avLst/>
                    </a:prstGeom>
                    <a:noFill/>
                    <a:ln>
                      <a:noFill/>
                    </a:ln>
                  </pic:spPr>
                </pic:pic>
              </a:graphicData>
            </a:graphic>
          </wp:inline>
        </w:drawing>
      </w:r>
    </w:p>
    <w:p w14:paraId="34034B35" w14:textId="2BF8CC4D" w:rsidR="00A15560" w:rsidRDefault="00A15560" w:rsidP="00DB682D">
      <w:pPr>
        <w:pStyle w:val="NormalWeb"/>
        <w:spacing w:before="0" w:beforeAutospacing="0" w:after="0" w:afterAutospacing="0"/>
        <w:rPr>
          <w:rFonts w:ascii="Arial" w:hAnsi="Arial" w:cs="Arial"/>
          <w:b/>
          <w:bCs/>
          <w:color w:val="C00000"/>
          <w:sz w:val="20"/>
          <w:szCs w:val="20"/>
        </w:rPr>
      </w:pPr>
    </w:p>
    <w:p w14:paraId="02C26D15" w14:textId="1ACF86DC" w:rsidR="00A15560" w:rsidRPr="00A15560" w:rsidRDefault="00A15560" w:rsidP="00A15560">
      <w:pPr>
        <w:pStyle w:val="NormalWeb"/>
        <w:spacing w:before="0" w:beforeAutospacing="0" w:after="0" w:afterAutospacing="0"/>
        <w:jc w:val="center"/>
        <w:rPr>
          <w:rFonts w:ascii="Arial" w:hAnsi="Arial" w:cs="Arial"/>
          <w:b/>
          <w:bCs/>
          <w:color w:val="C00000"/>
          <w:sz w:val="28"/>
          <w:szCs w:val="28"/>
        </w:rPr>
      </w:pPr>
      <w:r w:rsidRPr="00A15560">
        <w:rPr>
          <w:rFonts w:ascii="Arial" w:hAnsi="Arial" w:cs="Arial"/>
          <w:b/>
          <w:bCs/>
          <w:color w:val="C00000"/>
          <w:sz w:val="28"/>
          <w:szCs w:val="28"/>
        </w:rPr>
        <w:t>TE</w:t>
      </w:r>
      <w:r>
        <w:rPr>
          <w:rFonts w:ascii="Arial" w:hAnsi="Arial" w:cs="Arial"/>
          <w:b/>
          <w:bCs/>
          <w:color w:val="C00000"/>
          <w:sz w:val="28"/>
          <w:szCs w:val="28"/>
        </w:rPr>
        <w:t xml:space="preserve"> </w:t>
      </w:r>
      <w:r w:rsidRPr="00A15560">
        <w:rPr>
          <w:rFonts w:ascii="Arial" w:hAnsi="Arial" w:cs="Arial"/>
          <w:b/>
          <w:bCs/>
          <w:color w:val="C00000"/>
          <w:sz w:val="28"/>
          <w:szCs w:val="28"/>
        </w:rPr>
        <w:t>SAUVER</w:t>
      </w:r>
      <w:r w:rsidR="001344D1">
        <w:rPr>
          <w:rFonts w:ascii="Arial" w:hAnsi="Arial" w:cs="Arial"/>
          <w:b/>
          <w:bCs/>
          <w:color w:val="C00000"/>
          <w:sz w:val="28"/>
          <w:szCs w:val="28"/>
        </w:rPr>
        <w:t>…</w:t>
      </w:r>
      <w:r w:rsidRPr="00A15560">
        <w:rPr>
          <w:rFonts w:ascii="Arial" w:hAnsi="Arial" w:cs="Arial"/>
          <w:b/>
          <w:bCs/>
          <w:color w:val="C00000"/>
          <w:sz w:val="28"/>
          <w:szCs w:val="28"/>
        </w:rPr>
        <w:t>JE PEUX</w:t>
      </w:r>
    </w:p>
    <w:p w14:paraId="20891E35" w14:textId="3DC2C456" w:rsidR="00875386" w:rsidRPr="00FD5480" w:rsidRDefault="6C61E311" w:rsidP="6C61E311">
      <w:pPr>
        <w:pStyle w:val="NormalWeb"/>
        <w:spacing w:before="0" w:beforeAutospacing="0" w:after="0" w:afterAutospacing="0"/>
        <w:ind w:left="-142" w:right="-142"/>
        <w:jc w:val="both"/>
        <w:rPr>
          <w:rFonts w:ascii="Arial" w:hAnsi="Arial" w:cs="Arial"/>
          <w:bCs/>
          <w:color w:val="C00000"/>
          <w:sz w:val="18"/>
          <w:szCs w:val="18"/>
        </w:rPr>
      </w:pPr>
      <w:r w:rsidRPr="6C61E311">
        <w:rPr>
          <w:rFonts w:ascii="Arial" w:eastAsia="Arial" w:hAnsi="Arial" w:cs="Arial"/>
          <w:b/>
          <w:bCs/>
          <w:sz w:val="20"/>
          <w:szCs w:val="20"/>
        </w:rPr>
        <w:lastRenderedPageBreak/>
        <w:t xml:space="preserve">Toutes les 10 minutes en France, une personne meurt d’un accident cardiaque. Un ménage sur deux a été, ou sera touché dans l’année, par un accident domestique. Une personne sur deux dans le monde risque d’être affectée au moins une fois dans sa vie par une catastrophe naturelle. Arrêts cardiaques, accidents domestiques, situations d’exception, catastrophes naturelles : la meilleure chance de survie d’une victime c’est la personne qui se trouve à ses côtés lorsque survient l’évènement. </w:t>
      </w:r>
    </w:p>
    <w:p w14:paraId="475893CC" w14:textId="77777777" w:rsidR="00875386" w:rsidRPr="00FD5480" w:rsidRDefault="00875386" w:rsidP="00875386">
      <w:pPr>
        <w:pStyle w:val="NormalWeb"/>
        <w:spacing w:before="0" w:beforeAutospacing="0" w:after="0" w:afterAutospacing="0"/>
        <w:ind w:left="-142" w:right="-85"/>
        <w:jc w:val="both"/>
        <w:rPr>
          <w:rFonts w:ascii="Arial" w:hAnsi="Arial" w:cs="Arial"/>
          <w:bCs/>
          <w:sz w:val="18"/>
          <w:szCs w:val="18"/>
        </w:rPr>
      </w:pPr>
    </w:p>
    <w:p w14:paraId="2EBB86C4" w14:textId="426C935A" w:rsidR="008B15FB" w:rsidRDefault="6C61E311" w:rsidP="6C61E311">
      <w:pPr>
        <w:pStyle w:val="NormalWeb"/>
        <w:spacing w:before="0" w:beforeAutospacing="0" w:after="0" w:afterAutospacing="0"/>
        <w:ind w:left="-142" w:right="-85"/>
        <w:jc w:val="both"/>
        <w:rPr>
          <w:rFonts w:ascii="Arial" w:hAnsi="Arial" w:cs="Arial"/>
          <w:bCs/>
          <w:sz w:val="20"/>
          <w:szCs w:val="20"/>
        </w:rPr>
      </w:pPr>
      <w:r w:rsidRPr="6C61E311">
        <w:rPr>
          <w:rFonts w:ascii="Arial" w:eastAsia="Arial" w:hAnsi="Arial" w:cs="Arial"/>
          <w:sz w:val="20"/>
          <w:szCs w:val="20"/>
        </w:rPr>
        <w:t xml:space="preserve">Depuis 2008, la Croix-Rouge française, premier opérateur pour la formation des secouristes, s’est lancé un défi : responsabiliser les citoyens afin que chacun puisse passer du statut de victime potentielle à celui d’acteur responsable de sa propre sécurité et de celle de ses proches. </w:t>
      </w:r>
    </w:p>
    <w:p w14:paraId="00929579" w14:textId="5A5DC088" w:rsidR="00875386" w:rsidRDefault="6C61E311" w:rsidP="6C61E311">
      <w:pPr>
        <w:pStyle w:val="NormalWeb"/>
        <w:spacing w:before="0" w:beforeAutospacing="0" w:after="0" w:afterAutospacing="0"/>
        <w:ind w:left="-142" w:right="-85"/>
        <w:jc w:val="both"/>
        <w:rPr>
          <w:rFonts w:ascii="Arial" w:hAnsi="Arial" w:cs="Arial"/>
          <w:bCs/>
          <w:sz w:val="20"/>
          <w:szCs w:val="20"/>
        </w:rPr>
      </w:pPr>
      <w:r w:rsidRPr="6C61E311">
        <w:rPr>
          <w:rFonts w:ascii="Arial" w:eastAsia="Arial" w:hAnsi="Arial" w:cs="Arial"/>
          <w:sz w:val="20"/>
          <w:szCs w:val="20"/>
        </w:rPr>
        <w:t>Parce que chacun peut y être un jour confronté, il est essentiel de prendre conscience de son rôle primordial dans la chaîne de secours afin d’augmenter les chances de survie du plus grand nombre.</w:t>
      </w:r>
    </w:p>
    <w:p w14:paraId="3F94E991" w14:textId="77777777" w:rsidR="00256308" w:rsidRDefault="00256308" w:rsidP="00875386">
      <w:pPr>
        <w:pStyle w:val="NormalWeb"/>
        <w:spacing w:before="0" w:beforeAutospacing="0" w:after="0" w:afterAutospacing="0"/>
        <w:ind w:left="-142" w:right="-85"/>
        <w:jc w:val="both"/>
        <w:rPr>
          <w:rFonts w:ascii="Arial" w:hAnsi="Arial" w:cs="Arial"/>
          <w:bCs/>
          <w:sz w:val="20"/>
          <w:szCs w:val="20"/>
        </w:rPr>
      </w:pPr>
    </w:p>
    <w:p w14:paraId="10385FCC" w14:textId="146F2C03" w:rsidR="00510AEE" w:rsidRDefault="6C61E311" w:rsidP="6C61E311">
      <w:pPr>
        <w:pStyle w:val="NormalWeb"/>
        <w:spacing w:before="0" w:beforeAutospacing="0" w:after="0" w:afterAutospacing="0"/>
        <w:ind w:left="-142" w:right="-85"/>
        <w:jc w:val="both"/>
        <w:rPr>
          <w:rFonts w:ascii="Arial" w:hAnsi="Arial" w:cs="Arial"/>
          <w:bCs/>
          <w:sz w:val="20"/>
          <w:szCs w:val="20"/>
        </w:rPr>
      </w:pPr>
      <w:r w:rsidRPr="6C61E311">
        <w:rPr>
          <w:rFonts w:ascii="Arial" w:eastAsia="Arial" w:hAnsi="Arial" w:cs="Arial"/>
          <w:sz w:val="20"/>
          <w:szCs w:val="20"/>
        </w:rPr>
        <w:t>Face à une situation d’urgence, chacun est potentiellement un héros !</w:t>
      </w:r>
    </w:p>
    <w:p w14:paraId="5DBFDEB0" w14:textId="0D888901" w:rsidR="00510AEE" w:rsidRPr="00C45040" w:rsidRDefault="6C61E311" w:rsidP="6C61E311">
      <w:pPr>
        <w:pStyle w:val="NormalWeb"/>
        <w:spacing w:before="0" w:beforeAutospacing="0" w:after="0" w:afterAutospacing="0"/>
        <w:ind w:left="-142" w:right="-85"/>
        <w:jc w:val="both"/>
        <w:rPr>
          <w:rFonts w:ascii="Arial" w:hAnsi="Arial" w:cs="Arial"/>
          <w:bCs/>
          <w:sz w:val="20"/>
          <w:szCs w:val="20"/>
        </w:rPr>
      </w:pPr>
      <w:r w:rsidRPr="6C61E311">
        <w:rPr>
          <w:rFonts w:ascii="Arial" w:eastAsia="Arial" w:hAnsi="Arial" w:cs="Arial"/>
          <w:sz w:val="20"/>
          <w:szCs w:val="20"/>
        </w:rPr>
        <w:t>Parce que le héros c’est peut-être vous, eux, moi, nous… il est essentiel que chacun prenne conscience de notre rôle primordial dans la chaîne de secours afin d’augmenter les chances de survie du plus grand nombre. Et il n’y a pas d’âge pour pouvoir sauver des vies !</w:t>
      </w:r>
    </w:p>
    <w:p w14:paraId="6B82F86F" w14:textId="77777777" w:rsidR="00AB22AF" w:rsidRDefault="00AB22AF" w:rsidP="00875386">
      <w:pPr>
        <w:pStyle w:val="NormalWeb"/>
        <w:spacing w:before="0" w:beforeAutospacing="0" w:after="0" w:afterAutospacing="0"/>
        <w:ind w:left="-142" w:right="-85"/>
        <w:jc w:val="both"/>
        <w:rPr>
          <w:rFonts w:ascii="Arial" w:hAnsi="Arial" w:cs="Arial"/>
          <w:b/>
          <w:bCs/>
          <w:color w:val="C00000"/>
          <w:sz w:val="20"/>
          <w:szCs w:val="20"/>
        </w:rPr>
      </w:pPr>
    </w:p>
    <w:p w14:paraId="252C5230" w14:textId="60B6DB38" w:rsidR="006565FF" w:rsidRDefault="6C61E311" w:rsidP="6C61E311">
      <w:pPr>
        <w:pStyle w:val="NormalWeb"/>
        <w:spacing w:before="0" w:beforeAutospacing="0" w:after="0" w:afterAutospacing="0"/>
        <w:ind w:left="-142" w:right="-85"/>
        <w:jc w:val="both"/>
        <w:rPr>
          <w:rFonts w:ascii="Arial" w:hAnsi="Arial" w:cs="Arial"/>
          <w:b/>
          <w:bCs/>
          <w:color w:val="C00000"/>
          <w:sz w:val="20"/>
          <w:szCs w:val="20"/>
        </w:rPr>
      </w:pPr>
      <w:r w:rsidRPr="6C61E311">
        <w:rPr>
          <w:rFonts w:ascii="Arial" w:eastAsia="Arial" w:hAnsi="Arial" w:cs="Arial"/>
          <w:b/>
          <w:bCs/>
          <w:color w:val="C00000"/>
          <w:sz w:val="20"/>
          <w:szCs w:val="20"/>
        </w:rPr>
        <w:t>Les jeunes et la formation aux premiers secours</w:t>
      </w:r>
    </w:p>
    <w:p w14:paraId="5095315B" w14:textId="77777777" w:rsidR="00484BA5" w:rsidRPr="00484BA5" w:rsidRDefault="00484BA5" w:rsidP="00875386">
      <w:pPr>
        <w:pStyle w:val="NormalWeb"/>
        <w:spacing w:before="0" w:beforeAutospacing="0" w:after="0" w:afterAutospacing="0"/>
        <w:ind w:left="-142" w:right="-85"/>
        <w:jc w:val="both"/>
        <w:rPr>
          <w:rFonts w:ascii="Arial" w:hAnsi="Arial" w:cs="Arial"/>
          <w:b/>
          <w:bCs/>
          <w:color w:val="C00000"/>
          <w:sz w:val="10"/>
          <w:szCs w:val="10"/>
        </w:rPr>
      </w:pPr>
    </w:p>
    <w:p w14:paraId="564465E4" w14:textId="1EA403A2" w:rsidR="001F5F55" w:rsidRPr="00FD5480" w:rsidRDefault="6C61E311" w:rsidP="6C61E311">
      <w:pPr>
        <w:pStyle w:val="NormalWeb"/>
        <w:spacing w:before="0" w:beforeAutospacing="0" w:after="0" w:afterAutospacing="0"/>
        <w:ind w:left="-142" w:right="-85"/>
        <w:jc w:val="both"/>
        <w:rPr>
          <w:rFonts w:ascii="Arial" w:hAnsi="Arial" w:cs="Arial"/>
          <w:bCs/>
          <w:sz w:val="20"/>
          <w:szCs w:val="20"/>
        </w:rPr>
      </w:pPr>
      <w:r w:rsidRPr="6C61E311">
        <w:rPr>
          <w:rFonts w:ascii="Arial" w:eastAsia="Arial" w:hAnsi="Arial" w:cs="Arial"/>
          <w:sz w:val="20"/>
          <w:szCs w:val="20"/>
        </w:rPr>
        <w:t xml:space="preserve">La France compte plus de 12 millions de jeunes (de 3 à 20 ans) qui fréquentent les écoles, les collèges et les lycées. Ils représentent une part importante de la population du pays et sont des membres actifs de la société. Former les jeunes aux premiers secours permet de construire les fondations d’une compétence qu’ils pourront utiliser au quotidien.  </w:t>
      </w:r>
    </w:p>
    <w:p w14:paraId="31EC6DFE" w14:textId="77777777" w:rsidR="001F5F55" w:rsidRDefault="001F5F55" w:rsidP="00875386">
      <w:pPr>
        <w:pStyle w:val="NormalWeb"/>
        <w:spacing w:before="0" w:beforeAutospacing="0" w:after="0" w:afterAutospacing="0"/>
        <w:ind w:left="-142" w:right="-85"/>
        <w:jc w:val="both"/>
        <w:rPr>
          <w:rFonts w:ascii="Arial" w:hAnsi="Arial" w:cs="Arial"/>
          <w:bCs/>
          <w:sz w:val="20"/>
          <w:szCs w:val="20"/>
        </w:rPr>
      </w:pPr>
    </w:p>
    <w:p w14:paraId="6EA5634E" w14:textId="1AAF9327" w:rsidR="00875386" w:rsidRDefault="6C61E311" w:rsidP="6C61E311">
      <w:pPr>
        <w:pStyle w:val="NormalWeb"/>
        <w:spacing w:before="0" w:beforeAutospacing="0" w:after="0" w:afterAutospacing="0"/>
        <w:ind w:left="-142" w:right="-85"/>
        <w:jc w:val="both"/>
        <w:rPr>
          <w:rFonts w:ascii="Arial" w:hAnsi="Arial" w:cs="Arial"/>
          <w:bCs/>
          <w:sz w:val="20"/>
          <w:szCs w:val="20"/>
        </w:rPr>
      </w:pPr>
      <w:r w:rsidRPr="6C61E311">
        <w:rPr>
          <w:rFonts w:ascii="Arial" w:eastAsia="Arial" w:hAnsi="Arial" w:cs="Arial"/>
          <w:sz w:val="20"/>
          <w:szCs w:val="20"/>
        </w:rPr>
        <w:t>Des dispositions législatives et réglementaires font obligation au ministère de l'Éducation nationale d'introduire dans les enseignements un apprentissage des gestes de premiers secours. Il s'agit de la loi de 2004 de modernisation de la sécurité civile à la sensibilisation à la prévention des risques, aux missions des services de secours, à la formation aux premiers secours et à l'enseignement des règles générales de sécurité.</w:t>
      </w:r>
    </w:p>
    <w:p w14:paraId="5CACFEC8" w14:textId="77777777" w:rsidR="008B15FB" w:rsidRDefault="008B15FB" w:rsidP="00875386">
      <w:pPr>
        <w:pStyle w:val="NormalWeb"/>
        <w:spacing w:before="0" w:beforeAutospacing="0" w:after="0" w:afterAutospacing="0"/>
        <w:ind w:left="-142" w:right="-85"/>
        <w:jc w:val="both"/>
        <w:rPr>
          <w:rFonts w:ascii="Arial" w:hAnsi="Arial" w:cs="Arial"/>
          <w:bCs/>
          <w:sz w:val="20"/>
          <w:szCs w:val="20"/>
        </w:rPr>
      </w:pPr>
    </w:p>
    <w:p w14:paraId="516518A5" w14:textId="51533A73" w:rsidR="00176B24" w:rsidRDefault="6C61E311" w:rsidP="6C61E311">
      <w:pPr>
        <w:pStyle w:val="NormalWeb"/>
        <w:spacing w:before="0" w:beforeAutospacing="0" w:after="0" w:afterAutospacing="0"/>
        <w:ind w:left="-142" w:right="-85"/>
        <w:jc w:val="both"/>
        <w:rPr>
          <w:rFonts w:ascii="Arial" w:hAnsi="Arial" w:cs="Arial"/>
          <w:bCs/>
          <w:sz w:val="20"/>
          <w:szCs w:val="20"/>
        </w:rPr>
      </w:pPr>
      <w:r w:rsidRPr="6C61E311">
        <w:rPr>
          <w:rFonts w:ascii="Arial" w:eastAsia="Arial" w:hAnsi="Arial" w:cs="Arial"/>
          <w:sz w:val="20"/>
          <w:szCs w:val="20"/>
        </w:rPr>
        <w:t xml:space="preserve">Selon l’Education Nationale, 30% des élèves sont formés au PSC1 (Prévention et secours civiques de niveau 1) à l’issue du collège. En plaçant la Journée mondiale des premiers secours 2016 sous le signe des jeunes, la Croix-Rouge française souhaite plus que tout encourager le développement de ces formations en milieu scolaire. C’est la raison pour laquelle, la Journée mondiale des premiers secours a pour thème cette année « les gestes qui sauvent par et pour les enfants ». A cette occasion, l’association pourra mettre en avant la diversité de ses formations aux gestes qui sauvent adaptées à tous et à tout âge. </w:t>
      </w:r>
    </w:p>
    <w:p w14:paraId="708AAEEA" w14:textId="77777777" w:rsidR="001F5F55" w:rsidRDefault="001F5F55" w:rsidP="00875386">
      <w:pPr>
        <w:pStyle w:val="NormalWeb"/>
        <w:spacing w:before="0" w:beforeAutospacing="0" w:after="0" w:afterAutospacing="0"/>
        <w:ind w:left="-142" w:right="-85"/>
        <w:jc w:val="both"/>
        <w:rPr>
          <w:rFonts w:ascii="Arial" w:hAnsi="Arial" w:cs="Arial"/>
          <w:bCs/>
          <w:sz w:val="20"/>
          <w:szCs w:val="20"/>
        </w:rPr>
      </w:pPr>
    </w:p>
    <w:p w14:paraId="634FF07E" w14:textId="77777777" w:rsidR="00697046" w:rsidRDefault="00697046" w:rsidP="00875386">
      <w:pPr>
        <w:pStyle w:val="NormalWeb"/>
        <w:spacing w:before="0" w:beforeAutospacing="0" w:after="0" w:afterAutospacing="0"/>
        <w:ind w:left="-142" w:right="-85"/>
        <w:jc w:val="both"/>
        <w:rPr>
          <w:rFonts w:ascii="Arial" w:hAnsi="Arial" w:cs="Arial"/>
          <w:b/>
          <w:bCs/>
          <w:color w:val="C00000"/>
          <w:sz w:val="20"/>
          <w:szCs w:val="20"/>
        </w:rPr>
      </w:pPr>
    </w:p>
    <w:p w14:paraId="1CCF1A59" w14:textId="6C78C4B7" w:rsidR="00297F94" w:rsidRPr="00697046" w:rsidRDefault="6C61E311" w:rsidP="6C61E311">
      <w:pPr>
        <w:pStyle w:val="NormalWeb"/>
        <w:spacing w:before="0" w:beforeAutospacing="0" w:after="0" w:afterAutospacing="0"/>
        <w:ind w:left="-142" w:right="112"/>
        <w:jc w:val="center"/>
        <w:rPr>
          <w:rFonts w:ascii="Arial" w:hAnsi="Arial" w:cs="Arial"/>
          <w:b/>
          <w:bCs/>
          <w:color w:val="C00000"/>
          <w:sz w:val="20"/>
          <w:szCs w:val="20"/>
        </w:rPr>
      </w:pPr>
      <w:r w:rsidRPr="6C61E311">
        <w:rPr>
          <w:rFonts w:ascii="Arial" w:eastAsia="Arial" w:hAnsi="Arial" w:cs="Arial"/>
          <w:b/>
          <w:bCs/>
          <w:color w:val="0070C0"/>
        </w:rPr>
        <w:t xml:space="preserve">La Croix-Rouge française Délégation Territoriale de Mayotte donne rendez-vous au public </w:t>
      </w:r>
      <w:r w:rsidRPr="6C61E311">
        <w:rPr>
          <w:rFonts w:ascii="Arial" w:eastAsia="Arial" w:hAnsi="Arial" w:cs="Arial"/>
          <w:b/>
          <w:bCs/>
          <w:color w:val="0070C0"/>
          <w:u w:val="single"/>
        </w:rPr>
        <w:t>le samedi 10 septembre 2016 de 9h00 à 16h00</w:t>
      </w:r>
      <w:r w:rsidRPr="6C61E311">
        <w:rPr>
          <w:rFonts w:ascii="Arial" w:eastAsia="Arial" w:hAnsi="Arial" w:cs="Arial"/>
          <w:b/>
          <w:bCs/>
          <w:color w:val="0070C0"/>
        </w:rPr>
        <w:t xml:space="preserve"> pour des Initiations aux Premiers Secours et des Informations sur ses activités à Mayotte.</w:t>
      </w:r>
    </w:p>
    <w:p w14:paraId="0AB01325" w14:textId="77777777" w:rsidR="00A9746F" w:rsidRPr="00984000" w:rsidRDefault="00A9746F" w:rsidP="00984000">
      <w:pPr>
        <w:pStyle w:val="Textenormal"/>
        <w:jc w:val="both"/>
        <w:rPr>
          <w:rFonts w:cs="Arial"/>
          <w:b/>
          <w:sz w:val="21"/>
          <w:szCs w:val="21"/>
        </w:rPr>
      </w:pPr>
    </w:p>
    <w:tbl>
      <w:tblPr>
        <w:tblW w:w="10632" w:type="dxa"/>
        <w:tblInd w:w="-7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000" w:firstRow="0" w:lastRow="0" w:firstColumn="0" w:lastColumn="0" w:noHBand="0" w:noVBand="0"/>
      </w:tblPr>
      <w:tblGrid>
        <w:gridCol w:w="10632"/>
      </w:tblGrid>
      <w:tr w:rsidR="00984000" w:rsidRPr="00984000" w14:paraId="3F15C32A" w14:textId="77777777" w:rsidTr="6C61E311">
        <w:trPr>
          <w:trHeight w:val="2066"/>
        </w:trPr>
        <w:tc>
          <w:tcPr>
            <w:tcW w:w="10632" w:type="dxa"/>
          </w:tcPr>
          <w:p w14:paraId="3F648368" w14:textId="77777777" w:rsidR="00984000" w:rsidRPr="00984000" w:rsidRDefault="00984000" w:rsidP="00F17921">
            <w:pPr>
              <w:ind w:left="209"/>
              <w:jc w:val="center"/>
              <w:rPr>
                <w:rFonts w:ascii="Arial" w:hAnsi="Arial" w:cs="Arial"/>
                <w:b/>
                <w:color w:val="C00000"/>
                <w:sz w:val="10"/>
                <w:szCs w:val="10"/>
              </w:rPr>
            </w:pPr>
          </w:p>
          <w:p w14:paraId="6A234A64" w14:textId="77777777" w:rsidR="00E85B6E" w:rsidRDefault="6C61E311" w:rsidP="00D07B17">
            <w:pPr>
              <w:ind w:left="209"/>
              <w:jc w:val="center"/>
              <w:rPr>
                <w:rFonts w:ascii="Arial" w:hAnsi="Arial" w:cs="Arial"/>
                <w:b/>
                <w:color w:val="C00000"/>
                <w:sz w:val="22"/>
                <w:szCs w:val="22"/>
              </w:rPr>
            </w:pPr>
            <w:r w:rsidRPr="6C61E311">
              <w:rPr>
                <w:rFonts w:ascii="Arial" w:eastAsia="Arial" w:hAnsi="Arial" w:cs="Arial"/>
                <w:b/>
                <w:bCs/>
                <w:color w:val="C00000"/>
                <w:sz w:val="22"/>
                <w:szCs w:val="22"/>
              </w:rPr>
              <w:t xml:space="preserve">« Adoptons les comportements qui sauvent » : </w:t>
            </w:r>
          </w:p>
          <w:p w14:paraId="64A612A8" w14:textId="66E9D191" w:rsidR="00984000" w:rsidRPr="00E85B6E" w:rsidRDefault="6C61E311" w:rsidP="00D07B17">
            <w:pPr>
              <w:ind w:left="209"/>
              <w:jc w:val="center"/>
              <w:rPr>
                <w:rFonts w:ascii="Arial" w:hAnsi="Arial" w:cs="Arial"/>
                <w:b/>
                <w:color w:val="C00000"/>
                <w:sz w:val="22"/>
                <w:szCs w:val="22"/>
              </w:rPr>
            </w:pPr>
            <w:r w:rsidRPr="6C61E311">
              <w:rPr>
                <w:rFonts w:ascii="Arial" w:eastAsia="Arial" w:hAnsi="Arial" w:cs="Arial"/>
                <w:b/>
                <w:bCs/>
                <w:color w:val="C00000"/>
                <w:sz w:val="22"/>
                <w:szCs w:val="22"/>
              </w:rPr>
              <w:t>label Grande cause nationale 2016</w:t>
            </w:r>
          </w:p>
          <w:p w14:paraId="52269E0F" w14:textId="77777777" w:rsidR="00984000" w:rsidRPr="00D07B17" w:rsidRDefault="00984000" w:rsidP="00F17921">
            <w:pPr>
              <w:ind w:left="209"/>
              <w:jc w:val="center"/>
              <w:rPr>
                <w:rFonts w:ascii="Arial" w:hAnsi="Arial" w:cs="Arial"/>
                <w:b/>
                <w:color w:val="FF0000"/>
                <w:sz w:val="18"/>
                <w:szCs w:val="18"/>
              </w:rPr>
            </w:pPr>
          </w:p>
          <w:p w14:paraId="2E8A75EC" w14:textId="31368A57" w:rsidR="00984000" w:rsidRPr="00D07B17" w:rsidRDefault="6C61E311" w:rsidP="00F17921">
            <w:pPr>
              <w:jc w:val="both"/>
              <w:rPr>
                <w:rFonts w:ascii="Arial" w:hAnsi="Arial" w:cs="Arial"/>
                <w:sz w:val="18"/>
                <w:szCs w:val="18"/>
              </w:rPr>
            </w:pPr>
            <w:r w:rsidRPr="6C61E311">
              <w:rPr>
                <w:rFonts w:ascii="Arial" w:eastAsia="Arial" w:hAnsi="Arial" w:cs="Arial"/>
                <w:sz w:val="18"/>
                <w:szCs w:val="18"/>
              </w:rPr>
              <w:t>En mai dernier, le gouvernement a attribué le label Grande cause nationale 2016 au projet « Adoptons les comportements qui sauvent », porté par les trois acteurs associatifs majeurs de la prévention et de l’action de secours : la Croix-Rouge française, les Sapeurs-pompiers de France et la Protection Civile.</w:t>
            </w:r>
          </w:p>
          <w:p w14:paraId="10DABBB9" w14:textId="77777777" w:rsidR="00984000" w:rsidRPr="00D07B17" w:rsidRDefault="00984000" w:rsidP="00F17921">
            <w:pPr>
              <w:jc w:val="both"/>
              <w:rPr>
                <w:rFonts w:ascii="Arial" w:hAnsi="Arial" w:cs="Arial"/>
                <w:sz w:val="18"/>
                <w:szCs w:val="18"/>
              </w:rPr>
            </w:pPr>
          </w:p>
          <w:p w14:paraId="32606BA5" w14:textId="77777777" w:rsidR="00984000" w:rsidRPr="00D07B17" w:rsidRDefault="00984000" w:rsidP="00F17921">
            <w:pPr>
              <w:pStyle w:val="Textenormal"/>
              <w:jc w:val="both"/>
              <w:rPr>
                <w:rFonts w:cs="Arial"/>
                <w:noProof/>
                <w:sz w:val="18"/>
                <w:szCs w:val="18"/>
              </w:rPr>
            </w:pPr>
            <w:r w:rsidRPr="00D07B17">
              <w:rPr>
                <w:rFonts w:cs="Arial"/>
                <w:noProof/>
                <w:sz w:val="18"/>
                <w:szCs w:val="18"/>
              </w:rPr>
              <w:t>Au quotidien, les risques qui nous entourent sont nombreux. Malaise, chute, coupure, brûlure, étouffement, arrêt cardiaque, etc. ; et des risques plus exceptionnels : tempête, inondation, attentat, etc. Connaitre les bons comportements peut sauver des vies.</w:t>
            </w:r>
          </w:p>
          <w:p w14:paraId="380E5EB3" w14:textId="77777777" w:rsidR="00984000" w:rsidRPr="00D07B17" w:rsidRDefault="00984000" w:rsidP="00F17921">
            <w:pPr>
              <w:pStyle w:val="Textenormal"/>
              <w:jc w:val="both"/>
              <w:rPr>
                <w:rFonts w:cs="Arial"/>
                <w:noProof/>
                <w:sz w:val="18"/>
                <w:szCs w:val="18"/>
              </w:rPr>
            </w:pPr>
          </w:p>
          <w:p w14:paraId="4E71678B" w14:textId="77777777" w:rsidR="00D07B17" w:rsidRDefault="00984000" w:rsidP="00F17921">
            <w:pPr>
              <w:pStyle w:val="Textenormal"/>
              <w:jc w:val="both"/>
              <w:rPr>
                <w:rFonts w:cs="Arial"/>
                <w:noProof/>
                <w:sz w:val="18"/>
                <w:szCs w:val="18"/>
              </w:rPr>
            </w:pPr>
            <w:r w:rsidRPr="00D07B17">
              <w:rPr>
                <w:rFonts w:cs="Arial"/>
                <w:noProof/>
                <w:sz w:val="18"/>
                <w:szCs w:val="18"/>
              </w:rPr>
              <w:t>Adopter les comportements qui sauvent, c’est être acteur de sa propre sécurité et de celle de ses proches : savoir éviter les dangers, réagir de façon adaptée face à une menace, connaître les bons réflexes et les bons gestes pour ne pas être démuni face à l’urgence, quelle qu’elle soit.</w:t>
            </w:r>
          </w:p>
          <w:p w14:paraId="1D6B7936" w14:textId="210EC391" w:rsidR="00983C99" w:rsidRPr="00D07B17" w:rsidRDefault="00983C99" w:rsidP="00F17921">
            <w:pPr>
              <w:pStyle w:val="Textenormal"/>
              <w:jc w:val="both"/>
              <w:rPr>
                <w:rFonts w:cs="Arial"/>
                <w:noProof/>
                <w:sz w:val="18"/>
                <w:szCs w:val="18"/>
              </w:rPr>
            </w:pPr>
          </w:p>
        </w:tc>
      </w:tr>
    </w:tbl>
    <w:p w14:paraId="40ED0517" w14:textId="77777777" w:rsidR="00984000" w:rsidRDefault="00984000" w:rsidP="00984000">
      <w:pPr>
        <w:pStyle w:val="Textenormal"/>
        <w:ind w:left="209"/>
        <w:jc w:val="both"/>
        <w:rPr>
          <w:rFonts w:cs="Arial"/>
          <w:b/>
          <w:noProof/>
          <w:sz w:val="20"/>
        </w:rPr>
      </w:pPr>
    </w:p>
    <w:sectPr w:rsidR="00984000" w:rsidSect="00161160">
      <w:headerReference w:type="default" r:id="rId10"/>
      <w:headerReference w:type="first" r:id="rId11"/>
      <w:footerReference w:type="first" r:id="rId12"/>
      <w:pgSz w:w="11900" w:h="16840"/>
      <w:pgMar w:top="1417" w:right="985" w:bottom="1417" w:left="567" w:header="708" w:footer="1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AF801" w14:textId="77777777" w:rsidR="00311ADC" w:rsidRDefault="00311ADC" w:rsidP="00472C7C">
      <w:r>
        <w:separator/>
      </w:r>
    </w:p>
  </w:endnote>
  <w:endnote w:type="continuationSeparator" w:id="0">
    <w:p w14:paraId="072DDE74" w14:textId="77777777" w:rsidR="00311ADC" w:rsidRDefault="00311ADC" w:rsidP="0047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font>
  <w:font w:name="MinionPro-Regular">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altName w:val="Impact"/>
    <w:charset w:val="00"/>
    <w:family w:val="auto"/>
    <w:pitch w:val="variable"/>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E878B" w14:textId="1E73340F" w:rsidR="004E4874" w:rsidRPr="004E4874" w:rsidRDefault="00ED1209" w:rsidP="00485299">
    <w:pPr>
      <w:pStyle w:val="contactpresse"/>
      <w:jc w:val="left"/>
    </w:pPr>
    <w:r w:rsidRPr="008D3761">
      <w:rPr>
        <w:color w:val="C00000"/>
      </w:rPr>
      <mc:AlternateContent>
        <mc:Choice Requires="wps">
          <w:drawing>
            <wp:anchor distT="0" distB="0" distL="114300" distR="114300" simplePos="0" relativeHeight="251659264" behindDoc="0" locked="0" layoutInCell="1" allowOverlap="1" wp14:anchorId="7DCA1A1A" wp14:editId="55E05821">
              <wp:simplePos x="0" y="0"/>
              <wp:positionH relativeFrom="column">
                <wp:posOffset>-8255</wp:posOffset>
              </wp:positionH>
              <wp:positionV relativeFrom="paragraph">
                <wp:posOffset>68580</wp:posOffset>
              </wp:positionV>
              <wp:extent cx="1190625" cy="230505"/>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190625" cy="230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val="1"/>
                        </a:ext>
                      </a:extLst>
                    </wps:spPr>
                    <wps:txbx>
                      <w:txbxContent>
                        <w:p w14:paraId="2C15C375" w14:textId="7A9A64C6" w:rsidR="00AF67CF" w:rsidRPr="00164363" w:rsidRDefault="00AF67CF" w:rsidP="00FD5474">
                          <w:pPr>
                            <w:pStyle w:val="Pieddepage"/>
                            <w:rPr>
                              <w:rFonts w:ascii="Arial" w:hAnsi="Arial"/>
                              <w:b/>
                              <w:noProof/>
                              <w:color w:val="000000" w:themeColor="text1"/>
                              <w:sz w:val="16"/>
                              <w:szCs w:val="16"/>
                            </w:rPr>
                          </w:pPr>
                          <w:r w:rsidRPr="00164363">
                            <w:rPr>
                              <w:rFonts w:ascii="Arial" w:hAnsi="Arial"/>
                              <w:b/>
                              <w:noProof/>
                              <w:color w:val="000000" w:themeColor="text1"/>
                              <w:sz w:val="16"/>
                              <w:szCs w:val="16"/>
                            </w:rPr>
                            <w:t>www.croix-ro</w:t>
                          </w:r>
                          <w:r w:rsidR="00ED1209">
                            <w:rPr>
                              <w:rFonts w:ascii="Arial" w:hAnsi="Arial"/>
                              <w:b/>
                              <w:noProof/>
                              <w:color w:val="000000" w:themeColor="text1"/>
                              <w:sz w:val="16"/>
                              <w:szCs w:val="16"/>
                            </w:rPr>
                            <w:t>u</w:t>
                          </w:r>
                          <w:r w:rsidRPr="00164363">
                            <w:rPr>
                              <w:rFonts w:ascii="Arial" w:hAnsi="Arial"/>
                              <w:b/>
                              <w:noProof/>
                              <w:color w:val="000000" w:themeColor="text1"/>
                              <w:sz w:val="16"/>
                              <w:szCs w:val="16"/>
                            </w:rPr>
                            <w:t xml:space="preserve">ge.fr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type id="_x0000_t202" coordsize="21600,21600" o:spt="202" path="m,l,21600r21600,l21600,xe" w14:anchorId="7DCA1A1A">
              <v:stroke joinstyle="miter"/>
              <v:path gradientshapeok="t" o:connecttype="rect"/>
            </v:shapetype>
            <v:shape id="Zone de texte 3" style="position:absolute;margin-left:-.65pt;margin-top:5.4pt;width:93.7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">
              <v:textbox>
                <w:txbxContent>
                  <w:p w:rsidRPr="00164363" w:rsidR="00AF67CF" w:rsidP="00FD5474" w:rsidRDefault="00AF67CF" w14:paraId="2C15C375" w14:textId="7A9A64C6">
                    <w:pPr>
                      <w:pStyle w:val="Pieddepage"/>
                      <w:rPr>
                        <w:rFonts w:ascii="Arial" w:hAnsi="Arial"/>
                        <w:b/>
                        <w:noProof/>
                        <w:color w:val="000000" w:themeColor="text1"/>
                        <w:sz w:val="16"/>
                        <w:szCs w:val="16"/>
                      </w:rPr>
                    </w:pPr>
                    <w:r w:rsidRPr="00164363">
                      <w:rPr>
                        <w:rFonts w:ascii="Arial" w:hAnsi="Arial"/>
                        <w:b/>
                        <w:noProof/>
                        <w:color w:val="000000" w:themeColor="text1"/>
                        <w:sz w:val="16"/>
                        <w:szCs w:val="16"/>
                      </w:rPr>
                      <w:t>www.croix-ro</w:t>
                    </w:r>
                    <w:r w:rsidR="00ED1209">
                      <w:rPr>
                        <w:rFonts w:ascii="Arial" w:hAnsi="Arial"/>
                        <w:b/>
                        <w:noProof/>
                        <w:color w:val="000000" w:themeColor="text1"/>
                        <w:sz w:val="16"/>
                        <w:szCs w:val="16"/>
                      </w:rPr>
                      <w:t>u</w:t>
                    </w:r>
                    <w:r w:rsidRPr="00164363">
                      <w:rPr>
                        <w:rFonts w:ascii="Arial" w:hAnsi="Arial"/>
                        <w:b/>
                        <w:noProof/>
                        <w:color w:val="000000" w:themeColor="text1"/>
                        <w:sz w:val="16"/>
                        <w:szCs w:val="16"/>
                      </w:rPr>
                      <w:t xml:space="preserve">ge.fr </w:t>
                    </w:r>
                  </w:p>
                </w:txbxContent>
              </v:textbox>
              <w10:wrap type="square"/>
            </v:shape>
          </w:pict>
        </mc:Fallback>
      </mc:AlternateContent>
    </w:r>
    <w:r w:rsidR="004E4874" w:rsidRPr="008D3761">
      <w:rPr>
        <w:color w:val="C00000"/>
        <w:sz w:val="18"/>
        <w:szCs w:val="18"/>
      </w:rPr>
      <w:drawing>
        <wp:anchor distT="0" distB="0" distL="114300" distR="114300" simplePos="0" relativeHeight="251661312" behindDoc="1" locked="0" layoutInCell="1" allowOverlap="1" wp14:anchorId="4D9EA91F" wp14:editId="1187E8DE">
          <wp:simplePos x="0" y="0"/>
          <wp:positionH relativeFrom="column">
            <wp:posOffset>-347345</wp:posOffset>
          </wp:positionH>
          <wp:positionV relativeFrom="paragraph">
            <wp:posOffset>-127635</wp:posOffset>
          </wp:positionV>
          <wp:extent cx="7593330" cy="43815"/>
          <wp:effectExtent l="0" t="0" r="1270" b="6985"/>
          <wp:wrapNone/>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330" cy="43815"/>
                  </a:xfrm>
                  <a:prstGeom prst="rect">
                    <a:avLst/>
                  </a:prstGeom>
                  <a:noFill/>
                  <a:ln>
                    <a:noFill/>
                  </a:ln>
                </pic:spPr>
              </pic:pic>
            </a:graphicData>
          </a:graphic>
        </wp:anchor>
      </w:drawing>
    </w:r>
    <w:r w:rsidR="00485299">
      <w:rPr>
        <w:color w:val="C00000"/>
      </w:rPr>
      <w:t xml:space="preserve">                                   </w:t>
    </w:r>
    <w:r w:rsidR="004E4874" w:rsidRPr="008D3761">
      <w:rPr>
        <w:color w:val="C00000"/>
      </w:rPr>
      <w:t>Contact Presse</w:t>
    </w:r>
    <w:r w:rsidR="004E4874" w:rsidRPr="004E4874">
      <w:t xml:space="preserve"> </w:t>
    </w:r>
  </w:p>
  <w:p w14:paraId="1A60825F" w14:textId="54749771" w:rsidR="00297F94" w:rsidRPr="00FC4838" w:rsidRDefault="00485299" w:rsidP="00485299">
    <w:pPr>
      <w:widowControl w:val="0"/>
      <w:tabs>
        <w:tab w:val="left" w:pos="6379"/>
      </w:tabs>
      <w:autoSpaceDE w:val="0"/>
      <w:autoSpaceDN w:val="0"/>
      <w:adjustRightInd w:val="0"/>
      <w:ind w:left="-142"/>
      <w:jc w:val="center"/>
      <w:rPr>
        <w:rFonts w:ascii="Arial" w:hAnsi="Arial" w:cs="Arial"/>
        <w:b/>
        <w:color w:val="0070C0"/>
        <w:sz w:val="16"/>
        <w:szCs w:val="16"/>
      </w:rPr>
    </w:pPr>
    <w:r>
      <w:rPr>
        <w:rFonts w:ascii="Arial" w:hAnsi="Arial" w:cs="Arial"/>
        <w:b/>
        <w:color w:val="0070C0"/>
        <w:sz w:val="16"/>
        <w:szCs w:val="16"/>
      </w:rPr>
      <w:t xml:space="preserve">                                   </w:t>
    </w:r>
    <w:r w:rsidR="00ED1209">
      <w:rPr>
        <w:rFonts w:ascii="Arial" w:hAnsi="Arial" w:cs="Arial"/>
        <w:b/>
        <w:color w:val="0070C0"/>
        <w:sz w:val="16"/>
        <w:szCs w:val="16"/>
      </w:rPr>
      <w:t>HASSANI</w:t>
    </w:r>
    <w:r w:rsidR="00297F94" w:rsidRPr="00FC4838">
      <w:rPr>
        <w:rFonts w:ascii="Arial" w:hAnsi="Arial" w:cs="Arial"/>
        <w:b/>
        <w:color w:val="0070C0"/>
        <w:sz w:val="16"/>
        <w:szCs w:val="16"/>
      </w:rPr>
      <w:t xml:space="preserve"> </w:t>
    </w:r>
    <w:r>
      <w:rPr>
        <w:rFonts w:ascii="Arial" w:hAnsi="Arial" w:cs="Arial"/>
        <w:b/>
        <w:color w:val="0070C0"/>
        <w:sz w:val="16"/>
        <w:szCs w:val="16"/>
      </w:rPr>
      <w:t>Andjilani, Hassani</w:t>
    </w:r>
    <w:r w:rsidR="00ED1209">
      <w:rPr>
        <w:rFonts w:ascii="Arial" w:hAnsi="Arial" w:cs="Arial"/>
        <w:b/>
        <w:color w:val="0070C0"/>
        <w:sz w:val="16"/>
        <w:szCs w:val="16"/>
      </w:rPr>
      <w:t xml:space="preserve"> </w:t>
    </w:r>
    <w:r>
      <w:rPr>
        <w:rFonts w:ascii="Arial" w:hAnsi="Arial" w:cs="Arial"/>
        <w:b/>
        <w:color w:val="0070C0"/>
        <w:sz w:val="16"/>
        <w:szCs w:val="16"/>
      </w:rPr>
      <w:t xml:space="preserve">/ Mail : </w:t>
    </w:r>
    <w:hyperlink r:id="rId2" w:history="1">
      <w:r w:rsidRPr="006D74EC">
        <w:rPr>
          <w:rStyle w:val="Lienhypertexte"/>
          <w:rFonts w:ascii="Arial" w:hAnsi="Arial" w:cs="Arial"/>
          <w:b/>
          <w:sz w:val="16"/>
          <w:szCs w:val="16"/>
        </w:rPr>
        <w:t>andjilani.hassani@croix-rouge.fr</w:t>
      </w:r>
    </w:hyperlink>
    <w:r>
      <w:rPr>
        <w:rFonts w:ascii="Arial" w:hAnsi="Arial" w:cs="Arial"/>
        <w:b/>
        <w:color w:val="0070C0"/>
        <w:sz w:val="16"/>
        <w:szCs w:val="16"/>
      </w:rPr>
      <w:t xml:space="preserve"> /</w:t>
    </w:r>
    <w:r w:rsidR="00297F94" w:rsidRPr="00FC4838">
      <w:rPr>
        <w:rFonts w:ascii="Arial" w:hAnsi="Arial" w:cs="Arial"/>
        <w:b/>
        <w:color w:val="0070C0"/>
        <w:sz w:val="16"/>
        <w:szCs w:val="16"/>
      </w:rPr>
      <w:t xml:space="preserve"> </w:t>
    </w:r>
    <w:r>
      <w:rPr>
        <w:rFonts w:ascii="Arial" w:hAnsi="Arial" w:cs="Arial"/>
        <w:b/>
        <w:color w:val="0070C0"/>
        <w:sz w:val="16"/>
        <w:szCs w:val="16"/>
      </w:rPr>
      <w:t xml:space="preserve">Tel : </w:t>
    </w:r>
    <w:r w:rsidR="00ED1209">
      <w:rPr>
        <w:rFonts w:ascii="Arial" w:hAnsi="Arial" w:cs="Arial"/>
        <w:b/>
        <w:color w:val="0070C0"/>
        <w:sz w:val="16"/>
        <w:szCs w:val="16"/>
      </w:rPr>
      <w:t>0639 69 13 13</w:t>
    </w:r>
  </w:p>
  <w:p w14:paraId="08F19C71" w14:textId="781A0C8D" w:rsidR="00AF67CF" w:rsidRPr="00984000" w:rsidRDefault="00AF67CF" w:rsidP="00297F94">
    <w:pPr>
      <w:widowControl w:val="0"/>
      <w:tabs>
        <w:tab w:val="left" w:pos="6379"/>
      </w:tabs>
      <w:autoSpaceDE w:val="0"/>
      <w:autoSpaceDN w:val="0"/>
      <w:adjustRightInd w:val="0"/>
      <w:ind w:left="-142"/>
      <w:jc w:val="right"/>
      <w:rPr>
        <w:rFonts w:ascii="Arial" w:hAnsi="Arial" w:cs="Arial"/>
        <w:b/>
        <w:color w:val="CD092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66463" w14:textId="77777777" w:rsidR="00311ADC" w:rsidRDefault="00311ADC" w:rsidP="00472C7C">
      <w:r>
        <w:separator/>
      </w:r>
    </w:p>
  </w:footnote>
  <w:footnote w:type="continuationSeparator" w:id="0">
    <w:p w14:paraId="385B332A" w14:textId="77777777" w:rsidR="00311ADC" w:rsidRDefault="00311ADC" w:rsidP="00472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D67C5" w14:textId="77777777" w:rsidR="00AF67CF" w:rsidRDefault="00AF67CF" w:rsidP="00472C7C">
    <w:pPr>
      <w:pStyle w:val="En-tte"/>
      <w:tabs>
        <w:tab w:val="clear" w:pos="4536"/>
        <w:tab w:val="left" w:pos="6804"/>
      </w:tabs>
      <w:ind w:right="-425"/>
    </w:pPr>
    <w:r>
      <w:tab/>
    </w:r>
    <w:r>
      <w:rPr>
        <w:noProof/>
      </w:rPr>
      <w:drawing>
        <wp:inline distT="0" distB="0" distL="0" distR="0" wp14:anchorId="43B07844" wp14:editId="6402ACE1">
          <wp:extent cx="1979100" cy="74722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100" cy="747221"/>
                  </a:xfrm>
                  <a:prstGeom prst="rect">
                    <a:avLst/>
                  </a:prstGeom>
                  <a:noFill/>
                  <a:ln>
                    <a:noFill/>
                  </a:ln>
                </pic:spPr>
              </pic:pic>
            </a:graphicData>
          </a:graphic>
        </wp:inline>
      </w:drawing>
    </w:r>
  </w:p>
  <w:p w14:paraId="18A2B474" w14:textId="77777777" w:rsidR="00AF67CF" w:rsidRDefault="00AF67CF" w:rsidP="00472C7C">
    <w:pPr>
      <w:pStyle w:val="En-tte"/>
      <w:tabs>
        <w:tab w:val="clear" w:pos="4536"/>
        <w:tab w:val="left" w:pos="6804"/>
      </w:tabs>
      <w:ind w:right="-42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0E91" w14:textId="77777777" w:rsidR="00AF67CF" w:rsidRDefault="00AF67CF" w:rsidP="00801413">
    <w:pPr>
      <w:pStyle w:val="En-tte"/>
      <w:tabs>
        <w:tab w:val="clear" w:pos="4536"/>
        <w:tab w:val="clear" w:pos="9072"/>
        <w:tab w:val="right" w:pos="10773"/>
      </w:tabs>
    </w:pPr>
    <w:r>
      <w:tab/>
    </w:r>
    <w:r>
      <w:rPr>
        <w:noProof/>
      </w:rPr>
      <w:drawing>
        <wp:inline distT="0" distB="0" distL="0" distR="0" wp14:anchorId="55AF2E52" wp14:editId="0DE635AC">
          <wp:extent cx="1871540" cy="706613"/>
          <wp:effectExtent l="0" t="0" r="825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540" cy="706613"/>
                  </a:xfrm>
                  <a:prstGeom prst="rect">
                    <a:avLst/>
                  </a:prstGeom>
                  <a:noFill/>
                  <a:ln>
                    <a:noFill/>
                  </a:ln>
                </pic:spPr>
              </pic:pic>
            </a:graphicData>
          </a:graphic>
        </wp:inline>
      </w:drawing>
    </w:r>
  </w:p>
  <w:p w14:paraId="093474FB" w14:textId="77777777" w:rsidR="005A66DF" w:rsidRDefault="005A66DF" w:rsidP="00AF67CF">
    <w:pPr>
      <w:pStyle w:val="En-tte"/>
      <w:tabs>
        <w:tab w:val="clear" w:pos="4536"/>
        <w:tab w:val="clear" w:pos="9072"/>
        <w:tab w:val="right" w:pos="9781"/>
      </w:tabs>
      <w:ind w:left="-567"/>
    </w:pPr>
  </w:p>
  <w:p w14:paraId="560FB182" w14:textId="31AB06E6" w:rsidR="00AF67CF" w:rsidRDefault="00AF67CF" w:rsidP="00AF67CF">
    <w:pPr>
      <w:pStyle w:val="En-tte"/>
      <w:tabs>
        <w:tab w:val="clear" w:pos="4536"/>
        <w:tab w:val="clear" w:pos="9072"/>
        <w:tab w:val="right" w:pos="9781"/>
      </w:tabs>
      <w:ind w:left="-567"/>
    </w:pPr>
    <w:r>
      <w:rPr>
        <w:noProof/>
      </w:rPr>
      <w:drawing>
        <wp:inline distT="0" distB="0" distL="0" distR="0" wp14:anchorId="5BDD278E" wp14:editId="0D1C4C8B">
          <wp:extent cx="7594600" cy="1136650"/>
          <wp:effectExtent l="0" t="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cp.jpg"/>
                  <pic:cNvPicPr/>
                </pic:nvPicPr>
                <pic:blipFill>
                  <a:blip r:embed="rId2">
                    <a:extLst>
                      <a:ext uri="{28A0092B-C50C-407E-A947-70E740481C1C}">
                        <a14:useLocalDpi xmlns:a14="http://schemas.microsoft.com/office/drawing/2010/main" val="0"/>
                      </a:ext>
                    </a:extLst>
                  </a:blip>
                  <a:stretch>
                    <a:fillRect/>
                  </a:stretch>
                </pic:blipFill>
                <pic:spPr>
                  <a:xfrm>
                    <a:off x="0" y="0"/>
                    <a:ext cx="7595057" cy="11367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A67AF"/>
    <w:multiLevelType w:val="hybridMultilevel"/>
    <w:tmpl w:val="01EC3852"/>
    <w:lvl w:ilvl="0" w:tplc="C660C71A">
      <w:start w:val="1"/>
      <w:numFmt w:val="bullet"/>
      <w:lvlText w:val=""/>
      <w:lvlJc w:val="left"/>
      <w:pPr>
        <w:ind w:left="720" w:hanging="360"/>
      </w:pPr>
      <w:rPr>
        <w:rFonts w:ascii="Symbol" w:hAnsi="Symbol" w:hint="default"/>
        <w:u w:color="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FD045F"/>
    <w:multiLevelType w:val="hybridMultilevel"/>
    <w:tmpl w:val="0E6A7A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C7C"/>
    <w:rsid w:val="00013B06"/>
    <w:rsid w:val="0001469B"/>
    <w:rsid w:val="000254EF"/>
    <w:rsid w:val="0003697A"/>
    <w:rsid w:val="000509ED"/>
    <w:rsid w:val="00081B1B"/>
    <w:rsid w:val="00082867"/>
    <w:rsid w:val="000A0734"/>
    <w:rsid w:val="000A6DE2"/>
    <w:rsid w:val="000C2274"/>
    <w:rsid w:val="000C43FE"/>
    <w:rsid w:val="00101B7B"/>
    <w:rsid w:val="00122869"/>
    <w:rsid w:val="001344D1"/>
    <w:rsid w:val="00161160"/>
    <w:rsid w:val="00164363"/>
    <w:rsid w:val="00176B24"/>
    <w:rsid w:val="00187405"/>
    <w:rsid w:val="001A5922"/>
    <w:rsid w:val="001D17BC"/>
    <w:rsid w:val="001D6768"/>
    <w:rsid w:val="001F5572"/>
    <w:rsid w:val="001F5F55"/>
    <w:rsid w:val="00204CB5"/>
    <w:rsid w:val="00214F73"/>
    <w:rsid w:val="00222D70"/>
    <w:rsid w:val="002372CD"/>
    <w:rsid w:val="0023794B"/>
    <w:rsid w:val="00256308"/>
    <w:rsid w:val="00257902"/>
    <w:rsid w:val="00261FFD"/>
    <w:rsid w:val="00297F94"/>
    <w:rsid w:val="002C49E6"/>
    <w:rsid w:val="002D20BC"/>
    <w:rsid w:val="002D3933"/>
    <w:rsid w:val="00311ADC"/>
    <w:rsid w:val="00325DC8"/>
    <w:rsid w:val="0034390D"/>
    <w:rsid w:val="003712B6"/>
    <w:rsid w:val="00381043"/>
    <w:rsid w:val="003823BD"/>
    <w:rsid w:val="003944DD"/>
    <w:rsid w:val="003A21F5"/>
    <w:rsid w:val="003A3FFF"/>
    <w:rsid w:val="00405723"/>
    <w:rsid w:val="0042063F"/>
    <w:rsid w:val="00472C7C"/>
    <w:rsid w:val="00484BA5"/>
    <w:rsid w:val="00485299"/>
    <w:rsid w:val="00492007"/>
    <w:rsid w:val="004967B1"/>
    <w:rsid w:val="004B50D7"/>
    <w:rsid w:val="004C675D"/>
    <w:rsid w:val="004E4874"/>
    <w:rsid w:val="00500FA3"/>
    <w:rsid w:val="00506410"/>
    <w:rsid w:val="00510AEE"/>
    <w:rsid w:val="0053215F"/>
    <w:rsid w:val="005466FB"/>
    <w:rsid w:val="0056237A"/>
    <w:rsid w:val="00582BA5"/>
    <w:rsid w:val="005A16A2"/>
    <w:rsid w:val="005A66DF"/>
    <w:rsid w:val="005B05A3"/>
    <w:rsid w:val="005D6F6A"/>
    <w:rsid w:val="00607AEA"/>
    <w:rsid w:val="006502E5"/>
    <w:rsid w:val="006565FF"/>
    <w:rsid w:val="0067354C"/>
    <w:rsid w:val="00697046"/>
    <w:rsid w:val="006A0DD8"/>
    <w:rsid w:val="006C5638"/>
    <w:rsid w:val="006D29EE"/>
    <w:rsid w:val="006D39A8"/>
    <w:rsid w:val="006E03ED"/>
    <w:rsid w:val="006E5EB5"/>
    <w:rsid w:val="006F3034"/>
    <w:rsid w:val="006F6563"/>
    <w:rsid w:val="00725532"/>
    <w:rsid w:val="007425BE"/>
    <w:rsid w:val="00754C3B"/>
    <w:rsid w:val="007823CF"/>
    <w:rsid w:val="007D5986"/>
    <w:rsid w:val="007F3955"/>
    <w:rsid w:val="007F7F43"/>
    <w:rsid w:val="00801413"/>
    <w:rsid w:val="00804A14"/>
    <w:rsid w:val="00817A08"/>
    <w:rsid w:val="00826545"/>
    <w:rsid w:val="00830C33"/>
    <w:rsid w:val="00833B9F"/>
    <w:rsid w:val="0084381C"/>
    <w:rsid w:val="008542F2"/>
    <w:rsid w:val="00854D8D"/>
    <w:rsid w:val="00875386"/>
    <w:rsid w:val="00897209"/>
    <w:rsid w:val="008A3CD3"/>
    <w:rsid w:val="008B15FB"/>
    <w:rsid w:val="008C1AC6"/>
    <w:rsid w:val="008D3761"/>
    <w:rsid w:val="008F295E"/>
    <w:rsid w:val="00983C99"/>
    <w:rsid w:val="00984000"/>
    <w:rsid w:val="009B1C88"/>
    <w:rsid w:val="009E6701"/>
    <w:rsid w:val="00A15560"/>
    <w:rsid w:val="00A3327B"/>
    <w:rsid w:val="00A9746F"/>
    <w:rsid w:val="00AB22AF"/>
    <w:rsid w:val="00AB55AB"/>
    <w:rsid w:val="00AC0954"/>
    <w:rsid w:val="00AF2BF1"/>
    <w:rsid w:val="00AF67CF"/>
    <w:rsid w:val="00B124F7"/>
    <w:rsid w:val="00B93BFC"/>
    <w:rsid w:val="00BD0F2D"/>
    <w:rsid w:val="00C103EC"/>
    <w:rsid w:val="00C10680"/>
    <w:rsid w:val="00C12076"/>
    <w:rsid w:val="00C4376C"/>
    <w:rsid w:val="00C45040"/>
    <w:rsid w:val="00C5652C"/>
    <w:rsid w:val="00CA02B0"/>
    <w:rsid w:val="00CB187E"/>
    <w:rsid w:val="00D00DA0"/>
    <w:rsid w:val="00D02081"/>
    <w:rsid w:val="00D07B17"/>
    <w:rsid w:val="00D307EB"/>
    <w:rsid w:val="00D82581"/>
    <w:rsid w:val="00D84877"/>
    <w:rsid w:val="00D90D50"/>
    <w:rsid w:val="00DA3DF9"/>
    <w:rsid w:val="00DA61FE"/>
    <w:rsid w:val="00DB682D"/>
    <w:rsid w:val="00E05E5F"/>
    <w:rsid w:val="00E20482"/>
    <w:rsid w:val="00E234D0"/>
    <w:rsid w:val="00E475BB"/>
    <w:rsid w:val="00E508BE"/>
    <w:rsid w:val="00E72028"/>
    <w:rsid w:val="00E85B6E"/>
    <w:rsid w:val="00EB741F"/>
    <w:rsid w:val="00EC66F1"/>
    <w:rsid w:val="00ED1209"/>
    <w:rsid w:val="00F0367A"/>
    <w:rsid w:val="00F0406C"/>
    <w:rsid w:val="00F16907"/>
    <w:rsid w:val="00F16E14"/>
    <w:rsid w:val="00F21A5E"/>
    <w:rsid w:val="00F41119"/>
    <w:rsid w:val="00F60C3F"/>
    <w:rsid w:val="00FA2EB6"/>
    <w:rsid w:val="00FC7C79"/>
    <w:rsid w:val="00FD5474"/>
    <w:rsid w:val="6C61E3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775081A"/>
  <w14:defaultImageDpi w14:val="300"/>
  <w15:docId w15:val="{EB1A0A39-C6C0-4573-8C59-A8B51BC1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1">
    <w:name w:val="TITRE COUV 1"/>
    <w:autoRedefine/>
    <w:qFormat/>
    <w:rsid w:val="00D84877"/>
    <w:pPr>
      <w:spacing w:after="240"/>
    </w:pPr>
    <w:rPr>
      <w:rFonts w:ascii="Arial" w:eastAsia="Arial Unicode MS" w:hAnsi="Arial" w:cstheme="majorBidi"/>
      <w:b/>
      <w:bCs/>
      <w:color w:val="005429"/>
      <w:sz w:val="70"/>
      <w:szCs w:val="70"/>
    </w:rPr>
  </w:style>
  <w:style w:type="paragraph" w:styleId="En-tte">
    <w:name w:val="header"/>
    <w:basedOn w:val="Normal"/>
    <w:link w:val="En-tteCar"/>
    <w:uiPriority w:val="99"/>
    <w:unhideWhenUsed/>
    <w:rsid w:val="00472C7C"/>
    <w:pPr>
      <w:tabs>
        <w:tab w:val="center" w:pos="4536"/>
        <w:tab w:val="right" w:pos="9072"/>
      </w:tabs>
    </w:pPr>
  </w:style>
  <w:style w:type="character" w:customStyle="1" w:styleId="En-tteCar">
    <w:name w:val="En-tête Car"/>
    <w:basedOn w:val="Policepardfaut"/>
    <w:link w:val="En-tte"/>
    <w:uiPriority w:val="99"/>
    <w:rsid w:val="00472C7C"/>
  </w:style>
  <w:style w:type="paragraph" w:styleId="Pieddepage">
    <w:name w:val="footer"/>
    <w:basedOn w:val="Normal"/>
    <w:link w:val="PieddepageCar"/>
    <w:uiPriority w:val="99"/>
    <w:unhideWhenUsed/>
    <w:rsid w:val="00472C7C"/>
    <w:pPr>
      <w:tabs>
        <w:tab w:val="center" w:pos="4536"/>
        <w:tab w:val="right" w:pos="9072"/>
      </w:tabs>
    </w:pPr>
  </w:style>
  <w:style w:type="character" w:customStyle="1" w:styleId="PieddepageCar">
    <w:name w:val="Pied de page Car"/>
    <w:basedOn w:val="Policepardfaut"/>
    <w:link w:val="Pieddepage"/>
    <w:uiPriority w:val="99"/>
    <w:rsid w:val="00472C7C"/>
  </w:style>
  <w:style w:type="paragraph" w:styleId="Textedebulles">
    <w:name w:val="Balloon Text"/>
    <w:basedOn w:val="Normal"/>
    <w:link w:val="TextedebullesCar"/>
    <w:uiPriority w:val="99"/>
    <w:semiHidden/>
    <w:unhideWhenUsed/>
    <w:rsid w:val="00472C7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72C7C"/>
    <w:rPr>
      <w:rFonts w:ascii="Lucida Grande" w:hAnsi="Lucida Grande" w:cs="Lucida Grande"/>
      <w:sz w:val="18"/>
      <w:szCs w:val="18"/>
    </w:rPr>
  </w:style>
  <w:style w:type="paragraph" w:customStyle="1" w:styleId="Paragraphestandard">
    <w:name w:val="[Paragraphe standard]"/>
    <w:basedOn w:val="Normal"/>
    <w:uiPriority w:val="99"/>
    <w:rsid w:val="005466F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madresse">
    <w:name w:val="nom adresse"/>
    <w:basedOn w:val="Normal"/>
    <w:qFormat/>
    <w:rsid w:val="00754C3B"/>
    <w:pPr>
      <w:tabs>
        <w:tab w:val="left" w:pos="6237"/>
      </w:tabs>
      <w:spacing w:after="120"/>
      <w:jc w:val="both"/>
    </w:pPr>
    <w:rPr>
      <w:rFonts w:ascii="Arial" w:hAnsi="Arial"/>
      <w:b/>
      <w:color w:val="000000" w:themeColor="text1"/>
      <w:sz w:val="20"/>
      <w:szCs w:val="18"/>
    </w:rPr>
  </w:style>
  <w:style w:type="paragraph" w:customStyle="1" w:styleId="blocadresse">
    <w:name w:val="bloc adresse"/>
    <w:basedOn w:val="Normal"/>
    <w:qFormat/>
    <w:rsid w:val="00754C3B"/>
    <w:pPr>
      <w:tabs>
        <w:tab w:val="left" w:pos="6237"/>
      </w:tabs>
      <w:spacing w:line="276" w:lineRule="auto"/>
      <w:jc w:val="both"/>
    </w:pPr>
    <w:rPr>
      <w:rFonts w:ascii="Arial" w:hAnsi="Arial"/>
      <w:sz w:val="20"/>
      <w:szCs w:val="18"/>
    </w:rPr>
  </w:style>
  <w:style w:type="paragraph" w:customStyle="1" w:styleId="objetrfrence">
    <w:name w:val="objet/référence"/>
    <w:basedOn w:val="Normal"/>
    <w:qFormat/>
    <w:rsid w:val="00754C3B"/>
    <w:pPr>
      <w:ind w:left="1134"/>
      <w:jc w:val="both"/>
    </w:pPr>
    <w:rPr>
      <w:rFonts w:ascii="Arial" w:hAnsi="Arial"/>
      <w:caps/>
      <w:sz w:val="18"/>
      <w:szCs w:val="18"/>
    </w:rPr>
  </w:style>
  <w:style w:type="paragraph" w:customStyle="1" w:styleId="lieu">
    <w:name w:val="lieu"/>
    <w:aliases w:val="date"/>
    <w:basedOn w:val="Normal"/>
    <w:qFormat/>
    <w:rsid w:val="00754C3B"/>
    <w:pPr>
      <w:ind w:left="1134"/>
      <w:jc w:val="both"/>
    </w:pPr>
    <w:rPr>
      <w:rFonts w:ascii="Arial" w:hAnsi="Arial"/>
      <w:sz w:val="18"/>
      <w:szCs w:val="18"/>
    </w:rPr>
  </w:style>
  <w:style w:type="paragraph" w:customStyle="1" w:styleId="civilit">
    <w:name w:val="civilité"/>
    <w:basedOn w:val="Normal"/>
    <w:qFormat/>
    <w:rsid w:val="00754C3B"/>
    <w:pPr>
      <w:spacing w:after="160"/>
      <w:ind w:left="1134"/>
      <w:jc w:val="both"/>
    </w:pPr>
    <w:rPr>
      <w:rFonts w:ascii="Arial" w:hAnsi="Arial"/>
      <w:sz w:val="18"/>
      <w:szCs w:val="18"/>
    </w:rPr>
  </w:style>
  <w:style w:type="paragraph" w:customStyle="1" w:styleId="textecorpsducourrier">
    <w:name w:val="texte corps du courrier"/>
    <w:basedOn w:val="Normal"/>
    <w:qFormat/>
    <w:rsid w:val="00754C3B"/>
    <w:pPr>
      <w:spacing w:after="60" w:line="276" w:lineRule="auto"/>
      <w:ind w:left="1134" w:right="1134"/>
      <w:jc w:val="both"/>
    </w:pPr>
    <w:rPr>
      <w:rFonts w:ascii="Arial" w:hAnsi="Arial"/>
      <w:sz w:val="18"/>
      <w:szCs w:val="18"/>
    </w:rPr>
  </w:style>
  <w:style w:type="paragraph" w:customStyle="1" w:styleId="Signature1">
    <w:name w:val="Signature1"/>
    <w:basedOn w:val="Normal"/>
    <w:qFormat/>
    <w:rsid w:val="00754C3B"/>
    <w:pPr>
      <w:tabs>
        <w:tab w:val="left" w:pos="7371"/>
      </w:tabs>
      <w:ind w:left="1134" w:right="1135"/>
      <w:jc w:val="both"/>
    </w:pPr>
    <w:rPr>
      <w:rFonts w:ascii="Arial" w:hAnsi="Arial"/>
      <w:sz w:val="18"/>
      <w:szCs w:val="18"/>
    </w:rPr>
  </w:style>
  <w:style w:type="character" w:styleId="Lienhypertexte">
    <w:name w:val="Hyperlink"/>
    <w:basedOn w:val="Policepardfaut"/>
    <w:uiPriority w:val="99"/>
    <w:unhideWhenUsed/>
    <w:rsid w:val="00754C3B"/>
    <w:rPr>
      <w:color w:val="0000FF" w:themeColor="hyperlink"/>
      <w:u w:val="single"/>
    </w:rPr>
  </w:style>
  <w:style w:type="paragraph" w:customStyle="1" w:styleId="titrecommuniqu">
    <w:name w:val="titre communiqué"/>
    <w:basedOn w:val="Normal"/>
    <w:qFormat/>
    <w:rsid w:val="00AF67CF"/>
    <w:pPr>
      <w:widowControl w:val="0"/>
      <w:autoSpaceDE w:val="0"/>
      <w:autoSpaceDN w:val="0"/>
      <w:adjustRightInd w:val="0"/>
      <w:spacing w:before="57" w:line="288" w:lineRule="auto"/>
      <w:ind w:left="1134"/>
      <w:textAlignment w:val="center"/>
    </w:pPr>
    <w:rPr>
      <w:rFonts w:ascii="ArialMT" w:hAnsi="ArialMT" w:cs="ArialMT"/>
      <w:color w:val="FF0000"/>
      <w:sz w:val="42"/>
      <w:szCs w:val="42"/>
    </w:rPr>
  </w:style>
  <w:style w:type="paragraph" w:customStyle="1" w:styleId="villeetdate">
    <w:name w:val="ville et date"/>
    <w:basedOn w:val="Normal"/>
    <w:qFormat/>
    <w:rsid w:val="00AF67CF"/>
    <w:pPr>
      <w:widowControl w:val="0"/>
      <w:autoSpaceDE w:val="0"/>
      <w:autoSpaceDN w:val="0"/>
      <w:adjustRightInd w:val="0"/>
      <w:spacing w:before="302" w:line="288" w:lineRule="auto"/>
      <w:jc w:val="right"/>
      <w:textAlignment w:val="center"/>
    </w:pPr>
    <w:rPr>
      <w:rFonts w:ascii="Arial-BoldMT" w:hAnsi="Arial-BoldMT" w:cs="Arial-BoldMT"/>
      <w:b/>
      <w:bCs/>
      <w:color w:val="000000"/>
      <w:sz w:val="22"/>
      <w:szCs w:val="22"/>
    </w:rPr>
  </w:style>
  <w:style w:type="paragraph" w:customStyle="1" w:styleId="texteintro">
    <w:name w:val="texte intro"/>
    <w:basedOn w:val="Normal"/>
    <w:qFormat/>
    <w:rsid w:val="00AF67CF"/>
    <w:pPr>
      <w:widowControl w:val="0"/>
      <w:suppressAutoHyphens/>
      <w:autoSpaceDE w:val="0"/>
      <w:autoSpaceDN w:val="0"/>
      <w:adjustRightInd w:val="0"/>
      <w:spacing w:before="113" w:line="288" w:lineRule="auto"/>
      <w:ind w:left="1134"/>
      <w:jc w:val="both"/>
      <w:textAlignment w:val="center"/>
    </w:pPr>
    <w:rPr>
      <w:rFonts w:ascii="Arial-BoldMT" w:hAnsi="Arial-BoldMT" w:cs="Arial-BoldMT"/>
      <w:b/>
      <w:bCs/>
      <w:color w:val="000000"/>
      <w:sz w:val="19"/>
      <w:szCs w:val="19"/>
    </w:rPr>
  </w:style>
  <w:style w:type="paragraph" w:customStyle="1" w:styleId="soustitre">
    <w:name w:val="sous titre"/>
    <w:basedOn w:val="Normal"/>
    <w:qFormat/>
    <w:rsid w:val="00AF67CF"/>
    <w:pPr>
      <w:widowControl w:val="0"/>
      <w:suppressAutoHyphens/>
      <w:autoSpaceDE w:val="0"/>
      <w:autoSpaceDN w:val="0"/>
      <w:adjustRightInd w:val="0"/>
      <w:spacing w:before="113" w:line="288" w:lineRule="auto"/>
      <w:ind w:left="1134"/>
      <w:textAlignment w:val="center"/>
    </w:pPr>
    <w:rPr>
      <w:rFonts w:ascii="Arial-BoldMT" w:hAnsi="Arial-BoldMT" w:cs="Arial-BoldMT"/>
      <w:b/>
      <w:bCs/>
      <w:color w:val="FF0000"/>
      <w:sz w:val="20"/>
      <w:szCs w:val="20"/>
    </w:rPr>
  </w:style>
  <w:style w:type="paragraph" w:customStyle="1" w:styleId="textecourant">
    <w:name w:val="texte courant"/>
    <w:basedOn w:val="Normal"/>
    <w:qFormat/>
    <w:rsid w:val="00AF67CF"/>
    <w:pPr>
      <w:widowControl w:val="0"/>
      <w:suppressAutoHyphens/>
      <w:autoSpaceDE w:val="0"/>
      <w:autoSpaceDN w:val="0"/>
      <w:adjustRightInd w:val="0"/>
      <w:spacing w:line="288" w:lineRule="auto"/>
      <w:ind w:left="1134"/>
      <w:jc w:val="both"/>
      <w:textAlignment w:val="center"/>
    </w:pPr>
    <w:rPr>
      <w:rFonts w:ascii="ArialMT" w:hAnsi="ArialMT" w:cs="ArialMT"/>
      <w:color w:val="000000"/>
      <w:sz w:val="19"/>
      <w:szCs w:val="19"/>
    </w:rPr>
  </w:style>
  <w:style w:type="paragraph" w:customStyle="1" w:styleId="contactpresse">
    <w:name w:val="contact presse"/>
    <w:basedOn w:val="Paragraphestandard"/>
    <w:qFormat/>
    <w:rsid w:val="004E4874"/>
    <w:pPr>
      <w:jc w:val="right"/>
    </w:pPr>
    <w:rPr>
      <w:rFonts w:ascii="Arial" w:hAnsi="Arial"/>
      <w:b/>
      <w:noProof/>
      <w:color w:val="FF0000"/>
      <w:sz w:val="16"/>
    </w:rPr>
  </w:style>
  <w:style w:type="paragraph" w:customStyle="1" w:styleId="coordonnes">
    <w:name w:val="coordonnées"/>
    <w:basedOn w:val="Normal"/>
    <w:qFormat/>
    <w:rsid w:val="004E4874"/>
    <w:pPr>
      <w:widowControl w:val="0"/>
      <w:autoSpaceDE w:val="0"/>
      <w:autoSpaceDN w:val="0"/>
      <w:adjustRightInd w:val="0"/>
      <w:spacing w:line="288" w:lineRule="auto"/>
      <w:jc w:val="right"/>
      <w:textAlignment w:val="center"/>
    </w:pPr>
    <w:rPr>
      <w:rFonts w:ascii="Arial" w:hAnsi="Arial" w:cs="Univers-Light"/>
      <w:position w:val="2"/>
      <w:sz w:val="15"/>
      <w:szCs w:val="15"/>
    </w:rPr>
  </w:style>
  <w:style w:type="paragraph" w:customStyle="1" w:styleId="Textenormal">
    <w:name w:val="Texte normal"/>
    <w:basedOn w:val="Normal"/>
    <w:rsid w:val="00984000"/>
    <w:pPr>
      <w:spacing w:line="230" w:lineRule="atLeast"/>
    </w:pPr>
    <w:rPr>
      <w:rFonts w:ascii="Arial" w:eastAsia="Times" w:hAnsi="Arial" w:cs="Times New Roman"/>
      <w:sz w:val="19"/>
      <w:szCs w:val="20"/>
    </w:rPr>
  </w:style>
  <w:style w:type="paragraph" w:customStyle="1" w:styleId="Default">
    <w:name w:val="Default"/>
    <w:rsid w:val="00984000"/>
    <w:pPr>
      <w:autoSpaceDE w:val="0"/>
      <w:autoSpaceDN w:val="0"/>
      <w:adjustRightInd w:val="0"/>
    </w:pPr>
    <w:rPr>
      <w:rFonts w:ascii="Arial" w:eastAsia="Calibri" w:hAnsi="Arial" w:cs="Arial"/>
      <w:color w:val="000000"/>
    </w:rPr>
  </w:style>
  <w:style w:type="paragraph" w:styleId="NormalWeb">
    <w:name w:val="Normal (Web)"/>
    <w:basedOn w:val="Normal"/>
    <w:uiPriority w:val="99"/>
    <w:rsid w:val="0087538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ndjilani.hassani@croix-rouge.fr" TargetMode="External"/><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83F66-68D3-4776-A620-B09AD36C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2</Pages>
  <Words>767</Words>
  <Characters>4224</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Croix Rouge</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Meoulle</dc:creator>
  <cp:lastModifiedBy>Andjilani, Hassani HASSANI</cp:lastModifiedBy>
  <cp:revision>23</cp:revision>
  <cp:lastPrinted>2016-06-17T14:25:00Z</cp:lastPrinted>
  <dcterms:created xsi:type="dcterms:W3CDTF">2016-09-01T12:28:00Z</dcterms:created>
  <dcterms:modified xsi:type="dcterms:W3CDTF">2016-09-05T08:10:00Z</dcterms:modified>
</cp:coreProperties>
</file>